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F0179" w14:textId="77777777" w:rsidR="00023EB3" w:rsidRPr="001F3CFD" w:rsidRDefault="00023EB3" w:rsidP="00023EB3">
      <w:pPr>
        <w:jc w:val="center"/>
        <w:rPr>
          <w:rFonts w:ascii="Arial" w:hAnsi="Arial" w:cs="Arial"/>
        </w:rPr>
      </w:pPr>
      <w:bookmarkStart w:id="0" w:name="_Hlk66888942"/>
    </w:p>
    <w:p w14:paraId="0C085F2B" w14:textId="77777777" w:rsidR="00023EB3" w:rsidRPr="001F3CFD" w:rsidRDefault="00023EB3" w:rsidP="00023EB3">
      <w:pPr>
        <w:ind w:left="-1080" w:right="-1033"/>
        <w:jc w:val="center"/>
        <w:rPr>
          <w:rFonts w:ascii="Arial" w:hAnsi="Arial" w:cs="Arial"/>
          <w:color w:val="984806" w:themeColor="accent6" w:themeShade="80"/>
          <w:highlight w:val="yellow"/>
        </w:rPr>
      </w:pPr>
      <w:bookmarkStart w:id="1" w:name="_Hlk130838218"/>
      <w:r w:rsidRPr="001F3CFD">
        <w:rPr>
          <w:rFonts w:ascii="Arial" w:hAnsi="Arial" w:cs="Arial"/>
          <w:noProof/>
          <w:color w:val="984806" w:themeColor="accent6" w:themeShade="80"/>
        </w:rPr>
        <w:drawing>
          <wp:inline distT="0" distB="0" distL="0" distR="0" wp14:anchorId="001E340C" wp14:editId="4166C762">
            <wp:extent cx="971550" cy="920986"/>
            <wp:effectExtent l="0" t="0" r="0" b="0"/>
            <wp:docPr id="6" name="Immagine 6" descr="Immagine che contiene testo, segnale, puntamento, vic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descr="Immagine che contiene testo, segnale, puntamento, vici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3837B0CA" w14:textId="77777777" w:rsidR="00023EB3" w:rsidRPr="001F3CFD" w:rsidRDefault="00023EB3" w:rsidP="00023EB3">
      <w:pPr>
        <w:tabs>
          <w:tab w:val="center" w:pos="4819"/>
          <w:tab w:val="right" w:pos="9638"/>
        </w:tabs>
        <w:ind w:right="682"/>
        <w:jc w:val="center"/>
        <w:rPr>
          <w:rFonts w:asciiTheme="minorHAnsi" w:hAnsiTheme="minorHAnsi" w:cstheme="minorHAnsi"/>
          <w:b/>
          <w:bCs/>
          <w:color w:val="984806" w:themeColor="accent6" w:themeShade="80"/>
        </w:rPr>
      </w:pPr>
    </w:p>
    <w:p w14:paraId="1046DD95" w14:textId="77777777" w:rsidR="00AB0759" w:rsidRPr="00F5763F" w:rsidRDefault="00AB0759" w:rsidP="00AB0759">
      <w:pPr>
        <w:pStyle w:val="Intestazione"/>
        <w:tabs>
          <w:tab w:val="clear" w:pos="4819"/>
          <w:tab w:val="clear" w:pos="9638"/>
        </w:tabs>
        <w:ind w:left="-1080" w:right="-1033"/>
        <w:jc w:val="center"/>
        <w:rPr>
          <w:rFonts w:asciiTheme="minorHAnsi" w:hAnsiTheme="minorHAnsi" w:cstheme="minorHAnsi"/>
          <w:b/>
          <w:bCs/>
          <w:i/>
          <w:iCs/>
          <w:sz w:val="32"/>
          <w:szCs w:val="32"/>
        </w:rPr>
      </w:pPr>
      <w:bookmarkStart w:id="2" w:name="_Hlk210737810"/>
      <w:bookmarkEnd w:id="1"/>
      <w:r w:rsidRPr="00F5763F">
        <w:rPr>
          <w:rFonts w:asciiTheme="minorHAnsi" w:hAnsiTheme="minorHAnsi" w:cstheme="minorHAnsi"/>
          <w:b/>
          <w:bCs/>
          <w:i/>
          <w:iCs/>
          <w:sz w:val="32"/>
          <w:szCs w:val="32"/>
        </w:rPr>
        <w:t>Giunta Regionale della Campania</w:t>
      </w:r>
    </w:p>
    <w:p w14:paraId="09AF5D7F" w14:textId="77777777" w:rsidR="00AB0759" w:rsidRPr="00F5763F" w:rsidRDefault="00AB0759" w:rsidP="00AB0759">
      <w:pPr>
        <w:spacing w:line="276" w:lineRule="auto"/>
        <w:ind w:right="111"/>
        <w:rPr>
          <w:rFonts w:asciiTheme="minorHAnsi" w:hAnsiTheme="minorHAnsi" w:cstheme="minorHAnsi"/>
          <w:b/>
          <w:bCs/>
          <w:i/>
          <w:iCs/>
          <w:sz w:val="24"/>
          <w:szCs w:val="24"/>
          <w:lang w:val="it-IT"/>
        </w:rPr>
      </w:pPr>
      <w:bookmarkStart w:id="3" w:name="_Hlk210737946"/>
    </w:p>
    <w:p w14:paraId="58A27F72" w14:textId="77777777" w:rsidR="00CB45D8" w:rsidRPr="000249D1" w:rsidRDefault="00CB45D8" w:rsidP="00CB45D8">
      <w:pPr>
        <w:spacing w:line="276" w:lineRule="auto"/>
        <w:ind w:right="111"/>
        <w:jc w:val="center"/>
        <w:rPr>
          <w:rFonts w:asciiTheme="minorHAnsi" w:hAnsiTheme="minorHAnsi" w:cstheme="minorHAnsi"/>
          <w:b/>
          <w:bCs/>
          <w:i/>
          <w:iCs/>
          <w:sz w:val="24"/>
          <w:szCs w:val="24"/>
          <w:lang w:val="it-IT"/>
        </w:rPr>
      </w:pPr>
      <w:bookmarkStart w:id="4" w:name="_Hlk210739220"/>
      <w:bookmarkEnd w:id="2"/>
      <w:bookmarkEnd w:id="3"/>
      <w:r w:rsidRPr="000249D1">
        <w:rPr>
          <w:rFonts w:asciiTheme="minorHAnsi" w:hAnsiTheme="minorHAnsi" w:cstheme="minorHAnsi"/>
          <w:b/>
          <w:bCs/>
          <w:i/>
          <w:iCs/>
          <w:sz w:val="24"/>
          <w:szCs w:val="24"/>
          <w:lang w:val="it-IT"/>
        </w:rPr>
        <w:t>UFFICIO SPECIALE APPALTI – CENTRALE DI COMMITTENZA REGIONALE</w:t>
      </w:r>
    </w:p>
    <w:p w14:paraId="6D000D75" w14:textId="77777777" w:rsidR="00CB45D8" w:rsidRPr="000249D1" w:rsidRDefault="00CB45D8" w:rsidP="00CB45D8">
      <w:pPr>
        <w:spacing w:line="276" w:lineRule="auto"/>
        <w:ind w:right="111"/>
        <w:jc w:val="center"/>
        <w:rPr>
          <w:rFonts w:asciiTheme="minorHAnsi" w:hAnsiTheme="minorHAnsi" w:cstheme="minorHAnsi"/>
          <w:b/>
          <w:bCs/>
          <w:i/>
          <w:iCs/>
          <w:sz w:val="24"/>
          <w:szCs w:val="24"/>
          <w:lang w:val="it-IT"/>
        </w:rPr>
      </w:pPr>
      <w:r w:rsidRPr="000249D1">
        <w:rPr>
          <w:rFonts w:asciiTheme="minorHAnsi" w:hAnsiTheme="minorHAnsi" w:cstheme="minorHAnsi"/>
          <w:b/>
          <w:bCs/>
          <w:i/>
          <w:iCs/>
          <w:sz w:val="24"/>
          <w:szCs w:val="24"/>
          <w:lang w:val="it-IT"/>
        </w:rPr>
        <w:t>UOS 302.01.0</w:t>
      </w:r>
      <w:r>
        <w:rPr>
          <w:rFonts w:asciiTheme="minorHAnsi" w:hAnsiTheme="minorHAnsi" w:cstheme="minorHAnsi"/>
          <w:b/>
          <w:bCs/>
          <w:i/>
          <w:iCs/>
          <w:sz w:val="24"/>
          <w:szCs w:val="24"/>
          <w:lang w:val="it-IT"/>
        </w:rPr>
        <w:t>2</w:t>
      </w:r>
      <w:r w:rsidRPr="000249D1">
        <w:rPr>
          <w:rFonts w:asciiTheme="minorHAnsi" w:hAnsiTheme="minorHAnsi" w:cstheme="minorHAnsi"/>
          <w:b/>
          <w:bCs/>
          <w:i/>
          <w:iCs/>
          <w:sz w:val="24"/>
          <w:szCs w:val="24"/>
          <w:lang w:val="it-IT"/>
        </w:rPr>
        <w:t xml:space="preserve"> - Centrale Acquisti e Ufficio Gare – </w:t>
      </w:r>
      <w:r>
        <w:rPr>
          <w:rFonts w:asciiTheme="minorHAnsi" w:hAnsiTheme="minorHAnsi" w:cstheme="minorHAnsi"/>
          <w:b/>
          <w:bCs/>
          <w:i/>
          <w:iCs/>
          <w:sz w:val="24"/>
          <w:szCs w:val="24"/>
          <w:lang w:val="it-IT"/>
        </w:rPr>
        <w:t>Servizi e Forniture</w:t>
      </w:r>
    </w:p>
    <w:bookmarkEnd w:id="4"/>
    <w:p w14:paraId="4A41660E" w14:textId="77777777" w:rsidR="00CB45D8" w:rsidRPr="00F5763F" w:rsidRDefault="00CB45D8" w:rsidP="00CB45D8">
      <w:pPr>
        <w:pStyle w:val="Titolo"/>
        <w:ind w:right="682"/>
        <w:jc w:val="left"/>
        <w:rPr>
          <w:rFonts w:ascii="Arial" w:hAnsi="Arial" w:cs="Arial"/>
          <w:b w:val="0"/>
          <w:bCs/>
          <w:i/>
          <w:iCs/>
          <w:szCs w:val="24"/>
        </w:rPr>
      </w:pPr>
    </w:p>
    <w:p w14:paraId="75C0DDC0" w14:textId="77777777" w:rsidR="008113A4" w:rsidRPr="00D2425E" w:rsidRDefault="008113A4" w:rsidP="008113A4">
      <w:pPr>
        <w:pStyle w:val="Corpotesto"/>
        <w:spacing w:before="7"/>
        <w:ind w:left="-1080" w:right="-1033"/>
        <w:jc w:val="center"/>
        <w:rPr>
          <w:rFonts w:asciiTheme="minorHAnsi" w:hAnsiTheme="minorHAnsi" w:cstheme="minorHAnsi"/>
          <w:b/>
          <w:bCs/>
          <w:i/>
          <w:iCs/>
          <w:sz w:val="24"/>
          <w:szCs w:val="24"/>
        </w:rPr>
      </w:pPr>
      <w:r w:rsidRPr="00D2425E">
        <w:rPr>
          <w:rFonts w:asciiTheme="minorHAnsi" w:hAnsiTheme="minorHAnsi" w:cstheme="minorHAnsi"/>
          <w:b/>
          <w:bCs/>
          <w:i/>
          <w:iCs/>
          <w:sz w:val="24"/>
          <w:szCs w:val="24"/>
        </w:rPr>
        <w:t xml:space="preserve">Proc. </w:t>
      </w:r>
      <w:r w:rsidRPr="00101C09">
        <w:rPr>
          <w:rFonts w:asciiTheme="minorHAnsi" w:hAnsiTheme="minorHAnsi" w:cstheme="minorHAnsi"/>
          <w:b/>
          <w:bCs/>
          <w:i/>
          <w:iCs/>
          <w:sz w:val="24"/>
          <w:szCs w:val="24"/>
        </w:rPr>
        <w:t>4365_AP_2026</w:t>
      </w:r>
    </w:p>
    <w:p w14:paraId="30A9414C" w14:textId="461D572E" w:rsidR="00023EB3" w:rsidRPr="001F3CFD" w:rsidRDefault="00023EB3" w:rsidP="00E11603">
      <w:pPr>
        <w:spacing w:before="7"/>
        <w:ind w:right="-1033"/>
        <w:rPr>
          <w:rFonts w:ascii="Arial" w:hAnsi="Arial" w:cs="Arial"/>
          <w:b/>
          <w:noProof/>
          <w:color w:val="984806" w:themeColor="accent6" w:themeShade="80"/>
          <w:sz w:val="32"/>
          <w:szCs w:val="20"/>
        </w:rPr>
      </w:pPr>
    </w:p>
    <w:p w14:paraId="683AD49A" w14:textId="534F24F1" w:rsidR="00023EB3" w:rsidRPr="001F3CFD" w:rsidRDefault="000520DC" w:rsidP="00023EB3">
      <w:pPr>
        <w:spacing w:before="7"/>
        <w:ind w:left="-1080" w:right="-1033"/>
        <w:jc w:val="center"/>
        <w:rPr>
          <w:rFonts w:ascii="Arial" w:hAnsi="Arial" w:cs="Arial"/>
          <w:b/>
          <w:color w:val="984806" w:themeColor="accent6" w:themeShade="80"/>
          <w:sz w:val="32"/>
          <w:szCs w:val="20"/>
        </w:rPr>
      </w:pPr>
      <w:r w:rsidRPr="001F3CFD">
        <w:rPr>
          <w:noProof/>
          <w:color w:val="211D1E"/>
          <w:szCs w:val="20"/>
        </w:rPr>
        <mc:AlternateContent>
          <mc:Choice Requires="wps">
            <w:drawing>
              <wp:anchor distT="0" distB="0" distL="114300" distR="114300" simplePos="0" relativeHeight="251660288" behindDoc="1" locked="0" layoutInCell="1" allowOverlap="1" wp14:anchorId="5F0BE65A" wp14:editId="6C8D72F2">
                <wp:simplePos x="0" y="0"/>
                <wp:positionH relativeFrom="column">
                  <wp:posOffset>1198245</wp:posOffset>
                </wp:positionH>
                <wp:positionV relativeFrom="paragraph">
                  <wp:posOffset>96520</wp:posOffset>
                </wp:positionV>
                <wp:extent cx="4474845" cy="2564130"/>
                <wp:effectExtent l="19050" t="19050" r="40005" b="457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641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BF4967" id="Rettangolo 1" o:spid="_x0000_s1026" style="position:absolute;margin-left:94.35pt;margin-top:7.6pt;width:352.35pt;height:201.9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" filled="f" strokecolor="#00487e" strokeweight="3.75pt">
                <v:stroke endcap="round"/>
                <v:path arrowok="t"/>
              </v:rect>
            </w:pict>
          </mc:Fallback>
        </mc:AlternateContent>
      </w:r>
      <w:r w:rsidR="00AB0759" w:rsidRPr="001F3CFD">
        <w:rPr>
          <w:rFonts w:ascii="Arial" w:hAnsi="Arial" w:cs="Arial"/>
          <w:b/>
          <w:noProof/>
          <w:color w:val="984806" w:themeColor="accent6" w:themeShade="80"/>
          <w:sz w:val="32"/>
          <w:szCs w:val="20"/>
        </w:rPr>
        <w:drawing>
          <wp:anchor distT="0" distB="0" distL="114300" distR="114300" simplePos="0" relativeHeight="251659264" behindDoc="1" locked="0" layoutInCell="1" allowOverlap="1" wp14:anchorId="466B9A28" wp14:editId="1302F864">
            <wp:simplePos x="0" y="0"/>
            <wp:positionH relativeFrom="margin">
              <wp:posOffset>1198880</wp:posOffset>
            </wp:positionH>
            <wp:positionV relativeFrom="paragraph">
              <wp:posOffset>123190</wp:posOffset>
            </wp:positionV>
            <wp:extent cx="4482465" cy="2538730"/>
            <wp:effectExtent l="0" t="0" r="0" b="0"/>
            <wp:wrapNone/>
            <wp:docPr id="3" name="Immagine 3" descr="Immagine che contiene testo, forniture per ufficio, metro&#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p>
    <w:p w14:paraId="33FB098A" w14:textId="2FB22A81" w:rsidR="00023EB3" w:rsidRPr="001F3CFD" w:rsidRDefault="00023EB3" w:rsidP="00023EB3">
      <w:pPr>
        <w:spacing w:before="112"/>
        <w:jc w:val="both"/>
        <w:rPr>
          <w:b/>
          <w:bCs/>
          <w:sz w:val="20"/>
          <w:szCs w:val="20"/>
          <w:lang w:val="fr-FR" w:eastAsia="zh-CN"/>
        </w:rPr>
      </w:pPr>
    </w:p>
    <w:p w14:paraId="40A9B4B2" w14:textId="56356B61" w:rsidR="00023EB3" w:rsidRPr="001F3CFD" w:rsidRDefault="00023EB3" w:rsidP="00023EB3">
      <w:pPr>
        <w:spacing w:before="112"/>
        <w:ind w:right="101"/>
        <w:jc w:val="both"/>
        <w:rPr>
          <w:rFonts w:ascii="Arial" w:hAnsi="Arial" w:cs="Arial"/>
          <w:b/>
          <w:bCs/>
          <w:lang w:eastAsia="zh-CN"/>
        </w:rPr>
      </w:pPr>
    </w:p>
    <w:p w14:paraId="4985E808" w14:textId="77777777" w:rsidR="00023EB3" w:rsidRPr="001F3CFD" w:rsidRDefault="00023EB3" w:rsidP="00023EB3">
      <w:pPr>
        <w:spacing w:before="112"/>
        <w:ind w:right="101"/>
        <w:jc w:val="both"/>
        <w:rPr>
          <w:rFonts w:ascii="Arial" w:hAnsi="Arial" w:cs="Arial"/>
          <w:b/>
          <w:bCs/>
          <w:lang w:eastAsia="zh-CN"/>
        </w:rPr>
      </w:pPr>
    </w:p>
    <w:p w14:paraId="31234CCE" w14:textId="77777777" w:rsidR="00023EB3" w:rsidRPr="001F3CFD" w:rsidRDefault="00023EB3" w:rsidP="00023EB3">
      <w:pPr>
        <w:spacing w:before="112"/>
        <w:ind w:right="101"/>
        <w:jc w:val="both"/>
        <w:rPr>
          <w:rFonts w:ascii="Arial" w:hAnsi="Arial" w:cs="Arial"/>
          <w:b/>
          <w:bCs/>
          <w:lang w:eastAsia="zh-CN"/>
        </w:rPr>
      </w:pPr>
    </w:p>
    <w:p w14:paraId="324642C5" w14:textId="77777777" w:rsidR="00023EB3" w:rsidRPr="001F3CFD" w:rsidRDefault="00023EB3" w:rsidP="00023EB3">
      <w:pPr>
        <w:spacing w:before="112"/>
        <w:ind w:right="101"/>
        <w:jc w:val="both"/>
        <w:rPr>
          <w:rFonts w:ascii="Arial" w:hAnsi="Arial" w:cs="Arial"/>
          <w:b/>
          <w:bCs/>
          <w:lang w:eastAsia="zh-CN"/>
        </w:rPr>
      </w:pPr>
    </w:p>
    <w:p w14:paraId="4C7C416E" w14:textId="77777777" w:rsidR="00023EB3" w:rsidRPr="001F3CFD" w:rsidRDefault="00023EB3" w:rsidP="00023EB3">
      <w:pPr>
        <w:spacing w:before="112"/>
        <w:ind w:right="101"/>
        <w:jc w:val="both"/>
        <w:rPr>
          <w:rFonts w:ascii="Arial" w:hAnsi="Arial" w:cs="Arial"/>
          <w:b/>
          <w:bCs/>
          <w:lang w:eastAsia="zh-CN"/>
        </w:rPr>
      </w:pPr>
    </w:p>
    <w:p w14:paraId="55E6E5D6" w14:textId="77777777" w:rsidR="00023EB3" w:rsidRPr="001F3CFD" w:rsidRDefault="00023EB3" w:rsidP="00023EB3">
      <w:pPr>
        <w:spacing w:before="112"/>
        <w:ind w:right="101"/>
        <w:jc w:val="both"/>
        <w:rPr>
          <w:rFonts w:ascii="Arial" w:hAnsi="Arial" w:cs="Arial"/>
          <w:b/>
          <w:bCs/>
          <w:lang w:eastAsia="zh-CN"/>
        </w:rPr>
      </w:pPr>
    </w:p>
    <w:p w14:paraId="160C2A85" w14:textId="77777777" w:rsidR="00023EB3" w:rsidRPr="001F3CFD" w:rsidRDefault="00023EB3" w:rsidP="00023EB3">
      <w:pPr>
        <w:spacing w:before="112"/>
        <w:ind w:right="101"/>
        <w:jc w:val="both"/>
        <w:rPr>
          <w:rFonts w:ascii="Arial" w:hAnsi="Arial" w:cs="Arial"/>
          <w:b/>
          <w:bCs/>
          <w:lang w:eastAsia="zh-CN"/>
        </w:rPr>
      </w:pPr>
    </w:p>
    <w:p w14:paraId="6BC7F9BE" w14:textId="77777777" w:rsidR="00023EB3" w:rsidRPr="001F3CFD" w:rsidRDefault="00023EB3" w:rsidP="00023EB3">
      <w:pPr>
        <w:spacing w:before="112"/>
        <w:ind w:right="101"/>
        <w:jc w:val="both"/>
        <w:rPr>
          <w:rFonts w:ascii="Arial" w:hAnsi="Arial" w:cs="Arial"/>
          <w:b/>
          <w:bCs/>
          <w:lang w:eastAsia="zh-CN"/>
        </w:rPr>
      </w:pPr>
    </w:p>
    <w:p w14:paraId="71C4EE86" w14:textId="77777777" w:rsidR="00023EB3" w:rsidRPr="001F3CFD" w:rsidRDefault="00023EB3" w:rsidP="00023EB3">
      <w:pPr>
        <w:spacing w:before="112"/>
        <w:ind w:right="101"/>
        <w:jc w:val="both"/>
        <w:rPr>
          <w:rFonts w:ascii="Arial" w:hAnsi="Arial" w:cs="Arial"/>
          <w:b/>
          <w:bCs/>
          <w:lang w:eastAsia="zh-CN"/>
        </w:rPr>
      </w:pPr>
    </w:p>
    <w:p w14:paraId="2AFF784D" w14:textId="77777777" w:rsidR="00023EB3" w:rsidRPr="001F3CFD" w:rsidRDefault="00023EB3" w:rsidP="00023EB3">
      <w:pPr>
        <w:spacing w:before="112"/>
        <w:ind w:right="101"/>
        <w:jc w:val="both"/>
        <w:rPr>
          <w:rFonts w:ascii="Arial" w:hAnsi="Arial" w:cs="Arial"/>
          <w:b/>
          <w:bCs/>
          <w:lang w:eastAsia="zh-CN"/>
        </w:rPr>
      </w:pPr>
    </w:p>
    <w:p w14:paraId="25B6F1EC" w14:textId="77777777" w:rsidR="00023EB3" w:rsidRPr="001F3CFD" w:rsidRDefault="00023EB3" w:rsidP="00023EB3">
      <w:pPr>
        <w:spacing w:before="112"/>
        <w:ind w:right="101"/>
        <w:jc w:val="both"/>
        <w:rPr>
          <w:rFonts w:ascii="Arial" w:hAnsi="Arial" w:cs="Arial"/>
          <w:b/>
          <w:bCs/>
          <w:lang w:eastAsia="zh-CN"/>
        </w:rPr>
      </w:pPr>
    </w:p>
    <w:bookmarkEnd w:id="0"/>
    <w:p w14:paraId="7CF7F42A" w14:textId="1176C63A" w:rsidR="00C176BB" w:rsidRDefault="00C176BB" w:rsidP="00187CDB">
      <w:pPr>
        <w:widowControl/>
        <w:adjustRightInd w:val="0"/>
        <w:ind w:left="284" w:right="142"/>
        <w:jc w:val="both"/>
        <w:rPr>
          <w:rFonts w:asciiTheme="minorHAnsi" w:eastAsiaTheme="minorHAnsi" w:hAnsiTheme="minorHAnsi" w:cstheme="minorHAnsi"/>
          <w:b/>
          <w:lang w:val="it-IT"/>
        </w:rPr>
      </w:pPr>
      <w:r w:rsidRPr="00EE6E3B">
        <w:rPr>
          <w:rFonts w:asciiTheme="minorHAnsi" w:hAnsiTheme="minorHAnsi" w:cstheme="minorHAnsi"/>
          <w:b/>
          <w:lang w:eastAsia="it-IT"/>
        </w:rPr>
        <w:t xml:space="preserve">Procedura </w:t>
      </w:r>
      <w:r w:rsidRPr="00EE6E3B">
        <w:rPr>
          <w:rFonts w:asciiTheme="minorHAnsi" w:eastAsiaTheme="minorHAnsi" w:hAnsiTheme="minorHAnsi" w:cstheme="minorHAnsi"/>
          <w:b/>
          <w:lang w:val="it-IT"/>
        </w:rPr>
        <w:t xml:space="preserve">procedura aperta per la conclusione di un accordo quadro, con un unico operatore economico, per l'affidamento di servizi di ingegneria </w:t>
      </w:r>
      <w:proofErr w:type="spellStart"/>
      <w:r w:rsidRPr="00EE6E3B">
        <w:rPr>
          <w:rFonts w:asciiTheme="minorHAnsi" w:eastAsiaTheme="minorHAnsi" w:hAnsiTheme="minorHAnsi" w:cstheme="minorHAnsi"/>
          <w:b/>
          <w:lang w:val="it-IT"/>
        </w:rPr>
        <w:t>ed</w:t>
      </w:r>
      <w:proofErr w:type="spellEnd"/>
      <w:r w:rsidRPr="00EE6E3B">
        <w:rPr>
          <w:rFonts w:asciiTheme="minorHAnsi" w:eastAsiaTheme="minorHAnsi" w:hAnsiTheme="minorHAnsi" w:cstheme="minorHAnsi"/>
          <w:b/>
          <w:lang w:val="it-IT"/>
        </w:rPr>
        <w:t xml:space="preserve"> architettura per la redazione dei livelli di progettazione relativi alle azioni di prevenzione strutturale degli edifici strategici di proprietà regionale, ai sensi della DGR 757/2023 e</w:t>
      </w:r>
      <w:r w:rsidR="00187CDB">
        <w:rPr>
          <w:rFonts w:asciiTheme="minorHAnsi" w:eastAsiaTheme="minorHAnsi" w:hAnsiTheme="minorHAnsi" w:cstheme="minorHAnsi"/>
          <w:b/>
          <w:lang w:val="it-IT"/>
        </w:rPr>
        <w:t xml:space="preserve"> </w:t>
      </w:r>
      <w:r w:rsidRPr="00EE6E3B">
        <w:rPr>
          <w:rFonts w:asciiTheme="minorHAnsi" w:eastAsiaTheme="minorHAnsi" w:hAnsiTheme="minorHAnsi" w:cstheme="minorHAnsi"/>
          <w:b/>
          <w:lang w:val="it-IT"/>
        </w:rPr>
        <w:t>dell'OCDPC 978/2023, da aggiudicare con il criterio dell'offerta economicamente più vantaggiosa, ai sensi degli artt. 59 e 71 del d.lgs. 36/2023.</w:t>
      </w:r>
    </w:p>
    <w:p w14:paraId="22EF1322" w14:textId="77777777" w:rsidR="006A5669" w:rsidRDefault="006A5669" w:rsidP="006A5669">
      <w:pPr>
        <w:widowControl/>
        <w:adjustRightInd w:val="0"/>
        <w:ind w:left="284" w:right="142"/>
        <w:rPr>
          <w:rFonts w:asciiTheme="minorHAnsi" w:eastAsiaTheme="minorHAnsi" w:hAnsiTheme="minorHAnsi" w:cstheme="minorHAnsi"/>
          <w:b/>
          <w:lang w:val="it-IT"/>
        </w:rPr>
      </w:pPr>
    </w:p>
    <w:p w14:paraId="7E5BE775" w14:textId="77777777" w:rsidR="006A5669" w:rsidRPr="00EE6E3B" w:rsidRDefault="006A5669" w:rsidP="006A5669">
      <w:pPr>
        <w:widowControl/>
        <w:adjustRightInd w:val="0"/>
        <w:ind w:left="284" w:right="142"/>
        <w:rPr>
          <w:rFonts w:asciiTheme="minorHAnsi" w:hAnsiTheme="minorHAnsi" w:cstheme="minorHAnsi"/>
          <w:b/>
          <w:lang w:val="it-IT" w:eastAsia="it-IT"/>
        </w:rPr>
      </w:pPr>
    </w:p>
    <w:p w14:paraId="012F5652" w14:textId="77777777" w:rsidR="006A5669" w:rsidRPr="00EE6E3B" w:rsidRDefault="006A5669" w:rsidP="006A5669">
      <w:pPr>
        <w:widowControl/>
        <w:autoSpaceDE/>
        <w:autoSpaceDN/>
        <w:spacing w:before="146"/>
        <w:ind w:left="284" w:right="142"/>
        <w:jc w:val="center"/>
        <w:rPr>
          <w:rFonts w:asciiTheme="minorHAnsi" w:hAnsiTheme="minorHAnsi" w:cstheme="minorHAnsi"/>
          <w:b/>
          <w:lang w:val="it-IT" w:eastAsia="it-IT"/>
        </w:rPr>
      </w:pPr>
      <w:r w:rsidRPr="00EE6E3B">
        <w:rPr>
          <w:rFonts w:asciiTheme="minorHAnsi" w:hAnsiTheme="minorHAnsi" w:cstheme="minorHAnsi"/>
          <w:b/>
          <w:lang w:val="it-IT" w:eastAsia="it-IT"/>
        </w:rPr>
        <w:t>CUP:</w:t>
      </w:r>
      <w:r w:rsidRPr="00EE6E3B">
        <w:rPr>
          <w:rFonts w:asciiTheme="minorHAnsi" w:hAnsiTheme="minorHAnsi" w:cstheme="minorHAnsi"/>
          <w:b/>
        </w:rPr>
        <w:t xml:space="preserve"> </w:t>
      </w:r>
      <w:r w:rsidRPr="00EE6E3B">
        <w:rPr>
          <w:rFonts w:asciiTheme="minorHAnsi" w:eastAsiaTheme="minorHAnsi" w:hAnsiTheme="minorHAnsi" w:cstheme="minorHAnsi"/>
          <w:b/>
          <w:lang w:val="it-IT"/>
        </w:rPr>
        <w:t>B22B23000780001</w:t>
      </w:r>
    </w:p>
    <w:p w14:paraId="09FF1F94" w14:textId="17415D25" w:rsidR="0061255A" w:rsidRDefault="0061255A" w:rsidP="006A5669">
      <w:pPr>
        <w:ind w:left="284" w:right="142"/>
        <w:jc w:val="center"/>
        <w:rPr>
          <w:b/>
          <w:bCs/>
          <w:lang w:val="it-IT" w:eastAsia="it-IT"/>
        </w:rPr>
      </w:pPr>
    </w:p>
    <w:p w14:paraId="7DA45C21" w14:textId="77777777" w:rsidR="000520DC" w:rsidRDefault="000520DC" w:rsidP="006A5669">
      <w:pPr>
        <w:ind w:left="284" w:right="142"/>
        <w:jc w:val="center"/>
        <w:rPr>
          <w:b/>
          <w:bCs/>
          <w:lang w:val="it-IT" w:eastAsia="it-IT"/>
        </w:rPr>
      </w:pPr>
    </w:p>
    <w:p w14:paraId="2DEC94E3" w14:textId="77777777" w:rsidR="000520DC" w:rsidRDefault="000520DC" w:rsidP="006A5669">
      <w:pPr>
        <w:ind w:left="284" w:right="142"/>
        <w:jc w:val="center"/>
        <w:rPr>
          <w:b/>
          <w:bCs/>
          <w:lang w:val="it-IT" w:eastAsia="it-IT"/>
        </w:rPr>
      </w:pPr>
    </w:p>
    <w:p w14:paraId="1AFB907C" w14:textId="315A3689" w:rsidR="00255F89" w:rsidRPr="00612DDA" w:rsidRDefault="0097685F" w:rsidP="006A5669">
      <w:pPr>
        <w:widowControl/>
        <w:autoSpaceDE/>
        <w:autoSpaceDN/>
        <w:ind w:left="284" w:right="142"/>
        <w:jc w:val="center"/>
        <w:rPr>
          <w:rFonts w:ascii="Calibri" w:hAnsi="Calibri" w:cs="Calibri"/>
          <w:b/>
          <w:bCs/>
          <w:sz w:val="24"/>
          <w:szCs w:val="24"/>
          <w:shd w:val="clear" w:color="auto" w:fill="FFFFFF" w:themeFill="background1"/>
          <w:lang w:val="it-IT" w:eastAsia="it-IT"/>
        </w:rPr>
      </w:pPr>
      <w:r w:rsidRPr="00612DDA">
        <w:rPr>
          <w:rFonts w:ascii="Calibri" w:hAnsi="Calibri" w:cs="Calibri"/>
          <w:b/>
          <w:bCs/>
          <w:sz w:val="24"/>
          <w:szCs w:val="24"/>
          <w:shd w:val="clear" w:color="auto" w:fill="FFFFFF" w:themeFill="background1"/>
          <w:lang w:val="it-IT" w:eastAsia="it-IT"/>
        </w:rPr>
        <w:t xml:space="preserve">MODELLO </w:t>
      </w:r>
      <w:r w:rsidR="00D7449E" w:rsidRPr="00612DDA">
        <w:rPr>
          <w:rFonts w:ascii="Calibri" w:hAnsi="Calibri" w:cs="Calibri"/>
          <w:b/>
          <w:bCs/>
          <w:sz w:val="24"/>
          <w:szCs w:val="24"/>
          <w:shd w:val="clear" w:color="auto" w:fill="FFFFFF" w:themeFill="background1"/>
          <w:lang w:val="it-IT" w:eastAsia="it-IT"/>
        </w:rPr>
        <w:t>B “</w:t>
      </w:r>
      <w:r w:rsidR="00796A68" w:rsidRPr="00612DDA">
        <w:rPr>
          <w:rFonts w:ascii="Calibri" w:hAnsi="Calibri" w:cs="Calibri"/>
          <w:b/>
          <w:bCs/>
          <w:sz w:val="24"/>
          <w:szCs w:val="24"/>
          <w:shd w:val="clear" w:color="auto" w:fill="FFFFFF" w:themeFill="background1"/>
          <w:lang w:val="it-IT" w:eastAsia="it-IT"/>
        </w:rPr>
        <w:t>Dichiarazione</w:t>
      </w:r>
      <w:r w:rsidR="00957384" w:rsidRPr="00612DDA">
        <w:rPr>
          <w:rFonts w:ascii="Calibri" w:hAnsi="Calibri" w:cs="Calibri"/>
          <w:b/>
          <w:bCs/>
          <w:sz w:val="24"/>
          <w:szCs w:val="24"/>
          <w:shd w:val="clear" w:color="auto" w:fill="FFFFFF" w:themeFill="background1"/>
          <w:lang w:val="it-IT" w:eastAsia="it-IT"/>
        </w:rPr>
        <w:t xml:space="preserve"> attinente </w:t>
      </w:r>
      <w:r w:rsidR="00CB45D8" w:rsidRPr="00612DDA">
        <w:rPr>
          <w:rFonts w:ascii="Calibri" w:hAnsi="Calibri" w:cs="Calibri"/>
          <w:b/>
          <w:bCs/>
          <w:sz w:val="24"/>
          <w:szCs w:val="24"/>
          <w:shd w:val="clear" w:color="auto" w:fill="FFFFFF" w:themeFill="background1"/>
          <w:lang w:val="it-IT" w:eastAsia="it-IT"/>
        </w:rPr>
        <w:t>ai</w:t>
      </w:r>
      <w:r w:rsidR="00957384" w:rsidRPr="00612DDA">
        <w:rPr>
          <w:rFonts w:ascii="Calibri" w:hAnsi="Calibri" w:cs="Calibri"/>
          <w:b/>
          <w:bCs/>
          <w:sz w:val="24"/>
          <w:szCs w:val="24"/>
          <w:shd w:val="clear" w:color="auto" w:fill="FFFFFF" w:themeFill="background1"/>
          <w:lang w:val="it-IT" w:eastAsia="it-IT"/>
        </w:rPr>
        <w:t xml:space="preserve"> professionisti”</w:t>
      </w:r>
    </w:p>
    <w:p w14:paraId="4F32AFD4"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460EC222"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40F072FB"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06DB6D8E"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0EA1D23E" w14:textId="77777777" w:rsidR="00CB45D8" w:rsidRDefault="00CB45D8" w:rsidP="00452B5D">
      <w:pPr>
        <w:widowControl/>
        <w:autoSpaceDE/>
        <w:autoSpaceDN/>
        <w:jc w:val="right"/>
        <w:rPr>
          <w:rFonts w:ascii="Arial" w:hAnsi="Arial" w:cs="Arial"/>
          <w:shd w:val="clear" w:color="auto" w:fill="FFFFFF" w:themeFill="background1"/>
          <w:lang w:val="it-IT" w:eastAsia="it-IT"/>
        </w:rPr>
      </w:pPr>
    </w:p>
    <w:p w14:paraId="723BC746" w14:textId="77777777" w:rsidR="00255F89" w:rsidRDefault="00255F89" w:rsidP="00452B5D">
      <w:pPr>
        <w:widowControl/>
        <w:autoSpaceDE/>
        <w:autoSpaceDN/>
        <w:jc w:val="right"/>
        <w:rPr>
          <w:rFonts w:ascii="Arial" w:hAnsi="Arial" w:cs="Arial"/>
          <w:shd w:val="clear" w:color="auto" w:fill="FFFFFF" w:themeFill="background1"/>
          <w:lang w:val="it-IT" w:eastAsia="it-IT"/>
        </w:rPr>
      </w:pPr>
    </w:p>
    <w:p w14:paraId="687B47F0" w14:textId="77777777" w:rsidR="00E11603" w:rsidRDefault="00E11603" w:rsidP="00307692">
      <w:pPr>
        <w:widowControl/>
        <w:autoSpaceDE/>
        <w:autoSpaceDN/>
        <w:rPr>
          <w:rFonts w:ascii="Arial" w:hAnsi="Arial" w:cs="Arial"/>
          <w:shd w:val="clear" w:color="auto" w:fill="FFFFFF" w:themeFill="background1"/>
          <w:lang w:val="it-IT" w:eastAsia="it-IT"/>
        </w:rPr>
      </w:pPr>
    </w:p>
    <w:p w14:paraId="30CFDD32" w14:textId="77777777" w:rsidR="006A5669" w:rsidRDefault="006A5669" w:rsidP="00E11603">
      <w:pPr>
        <w:spacing w:line="276" w:lineRule="auto"/>
        <w:ind w:right="111"/>
        <w:jc w:val="right"/>
        <w:rPr>
          <w:rFonts w:asciiTheme="minorHAnsi" w:hAnsiTheme="minorHAnsi" w:cstheme="minorHAnsi"/>
          <w:b/>
          <w:bCs/>
          <w:sz w:val="24"/>
          <w:szCs w:val="24"/>
          <w:lang w:val="it-IT"/>
        </w:rPr>
      </w:pPr>
    </w:p>
    <w:p w14:paraId="166B7427" w14:textId="48BDB4DA" w:rsidR="00E11603" w:rsidRPr="00177444" w:rsidRDefault="00E11603" w:rsidP="00E11603">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t>Alla Giunta Regionale della Campania</w:t>
      </w:r>
    </w:p>
    <w:p w14:paraId="535E2161" w14:textId="77777777" w:rsidR="00CB45D8" w:rsidRPr="00CB45D8" w:rsidRDefault="00CB45D8" w:rsidP="00612DDA">
      <w:pPr>
        <w:spacing w:line="276" w:lineRule="auto"/>
        <w:ind w:right="111"/>
        <w:jc w:val="right"/>
        <w:rPr>
          <w:rFonts w:asciiTheme="minorHAnsi" w:hAnsiTheme="minorHAnsi" w:cstheme="minorHAnsi"/>
          <w:i/>
          <w:iCs/>
          <w:sz w:val="20"/>
          <w:szCs w:val="20"/>
        </w:rPr>
      </w:pPr>
      <w:r w:rsidRPr="00CB45D8">
        <w:rPr>
          <w:rFonts w:asciiTheme="minorHAnsi" w:hAnsiTheme="minorHAnsi" w:cstheme="minorHAnsi"/>
          <w:i/>
          <w:iCs/>
          <w:sz w:val="20"/>
          <w:szCs w:val="20"/>
        </w:rPr>
        <w:t>UFFICIO SPECIALE APPALTI – CENTRALE DI COMMITTENZA REGIONALE</w:t>
      </w:r>
    </w:p>
    <w:p w14:paraId="5D335AFB" w14:textId="77777777" w:rsidR="00CB45D8" w:rsidRPr="00CB45D8" w:rsidRDefault="00CB45D8" w:rsidP="00612DDA">
      <w:pPr>
        <w:spacing w:line="276" w:lineRule="auto"/>
        <w:ind w:right="111"/>
        <w:jc w:val="right"/>
        <w:rPr>
          <w:rFonts w:asciiTheme="minorHAnsi" w:hAnsiTheme="minorHAnsi" w:cstheme="minorHAnsi"/>
          <w:i/>
          <w:iCs/>
          <w:sz w:val="20"/>
          <w:szCs w:val="20"/>
          <w:lang w:val="it-IT"/>
        </w:rPr>
      </w:pPr>
      <w:r w:rsidRPr="00CB45D8">
        <w:rPr>
          <w:rFonts w:asciiTheme="minorHAnsi" w:hAnsiTheme="minorHAnsi" w:cstheme="minorHAnsi"/>
          <w:i/>
          <w:iCs/>
          <w:sz w:val="20"/>
          <w:szCs w:val="20"/>
        </w:rPr>
        <w:t>UOS 302.01.02 - Centrale Acquisti e Ufficio Gare – Servizi e Forniture</w:t>
      </w:r>
      <w:r w:rsidRPr="00CB45D8">
        <w:rPr>
          <w:rFonts w:asciiTheme="minorHAnsi" w:hAnsiTheme="minorHAnsi" w:cstheme="minorHAnsi"/>
          <w:i/>
          <w:iCs/>
          <w:sz w:val="20"/>
          <w:szCs w:val="20"/>
          <w:lang w:val="it-IT"/>
        </w:rPr>
        <w:t xml:space="preserve"> </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D01486" w:rsidRPr="00226DAB" w14:paraId="3EE01777" w14:textId="77777777" w:rsidTr="00CB45D8">
        <w:trPr>
          <w:trHeight w:val="1342"/>
          <w:jc w:val="center"/>
        </w:trPr>
        <w:tc>
          <w:tcPr>
            <w:tcW w:w="10395" w:type="dxa"/>
            <w:tcBorders>
              <w:top w:val="single" w:sz="4" w:space="0" w:color="auto"/>
              <w:left w:val="single" w:sz="4" w:space="0" w:color="auto"/>
              <w:right w:val="single" w:sz="4" w:space="0" w:color="auto"/>
            </w:tcBorders>
          </w:tcPr>
          <w:p w14:paraId="02101AC8" w14:textId="69013436" w:rsidR="006B73A7" w:rsidRPr="00612DDA" w:rsidRDefault="00F91AFC" w:rsidP="00A95D24">
            <w:pPr>
              <w:spacing w:before="146"/>
              <w:ind w:right="111"/>
              <w:jc w:val="both"/>
              <w:rPr>
                <w:rFonts w:asciiTheme="minorHAnsi" w:hAnsiTheme="minorHAnsi" w:cstheme="minorHAnsi"/>
                <w:b/>
                <w:lang w:val="it-IT" w:eastAsia="it-IT"/>
              </w:rPr>
            </w:pPr>
            <w:r w:rsidRPr="00EE6E3B">
              <w:rPr>
                <w:rFonts w:asciiTheme="minorHAnsi" w:hAnsiTheme="minorHAnsi" w:cstheme="minorHAnsi"/>
                <w:b/>
                <w:noProof/>
                <w:lang w:val="it-IT"/>
              </w:rPr>
              <w:t>Oggetto:</w:t>
            </w:r>
            <w:r w:rsidRPr="00EE6E3B">
              <w:rPr>
                <w:rFonts w:asciiTheme="minorHAnsi" w:hAnsiTheme="minorHAnsi" w:cstheme="minorHAnsi"/>
                <w:b/>
                <w:lang w:val="it-IT" w:eastAsia="it-IT"/>
              </w:rPr>
              <w:t xml:space="preserve"> </w:t>
            </w:r>
            <w:r w:rsidRPr="00EE6E3B">
              <w:rPr>
                <w:rFonts w:asciiTheme="minorHAnsi" w:hAnsiTheme="minorHAnsi" w:cstheme="minorHAnsi"/>
                <w:b/>
                <w:lang w:eastAsia="it-IT"/>
              </w:rPr>
              <w:t xml:space="preserve">Procedura </w:t>
            </w:r>
            <w:r w:rsidRPr="00EE6E3B">
              <w:rPr>
                <w:rFonts w:asciiTheme="minorHAnsi" w:eastAsiaTheme="minorHAnsi" w:hAnsiTheme="minorHAnsi" w:cstheme="minorHAnsi"/>
                <w:b/>
                <w:lang w:val="it-IT"/>
              </w:rPr>
              <w:t xml:space="preserve">procedura aperta per la conclusione di un accordo quadro, con un unico operatore economico, per l'affidamento di servizi di ingegneria </w:t>
            </w:r>
            <w:proofErr w:type="spellStart"/>
            <w:r w:rsidRPr="00EE6E3B">
              <w:rPr>
                <w:rFonts w:asciiTheme="minorHAnsi" w:eastAsiaTheme="minorHAnsi" w:hAnsiTheme="minorHAnsi" w:cstheme="minorHAnsi"/>
                <w:b/>
                <w:lang w:val="it-IT"/>
              </w:rPr>
              <w:t>ed</w:t>
            </w:r>
            <w:proofErr w:type="spellEnd"/>
            <w:r w:rsidRPr="00EE6E3B">
              <w:rPr>
                <w:rFonts w:asciiTheme="minorHAnsi" w:eastAsiaTheme="minorHAnsi" w:hAnsiTheme="minorHAnsi" w:cstheme="minorHAnsi"/>
                <w:b/>
                <w:lang w:val="it-IT"/>
              </w:rPr>
              <w:t xml:space="preserve"> architettura per la redazione dei livelli di progettazione relativi alle azioni di prevenzione strutturale degli edifici strategici di proprietà regionale, ai sensi della DGR 757/2023 e dell'OCDPC 978/2023, da aggiudicare con il criterio dell'offerta economicamente più vantaggiosa, ai sensi degli artt. 59 e 71 del d.lgs. 36/2023.</w:t>
            </w:r>
          </w:p>
        </w:tc>
      </w:tr>
      <w:tr w:rsidR="00D01486" w:rsidRPr="000C7A84" w14:paraId="78EE964D" w14:textId="77777777" w:rsidTr="006B73A7">
        <w:trPr>
          <w:trHeight w:val="519"/>
          <w:jc w:val="center"/>
        </w:trPr>
        <w:tc>
          <w:tcPr>
            <w:tcW w:w="10395" w:type="dxa"/>
            <w:tcBorders>
              <w:top w:val="single" w:sz="4" w:space="0" w:color="auto"/>
              <w:left w:val="single" w:sz="4" w:space="0" w:color="auto"/>
              <w:right w:val="single" w:sz="4" w:space="0" w:color="auto"/>
            </w:tcBorders>
          </w:tcPr>
          <w:p w14:paraId="35F0FB89" w14:textId="49D71DC3" w:rsidR="00D01486" w:rsidRPr="006B73A7" w:rsidRDefault="0052452D" w:rsidP="006B73A7">
            <w:pPr>
              <w:widowControl/>
              <w:autoSpaceDE/>
              <w:autoSpaceDN/>
              <w:spacing w:before="146"/>
              <w:ind w:left="2880" w:right="111" w:firstLine="720"/>
              <w:rPr>
                <w:rFonts w:asciiTheme="minorHAnsi" w:hAnsiTheme="minorHAnsi" w:cstheme="minorHAnsi"/>
                <w:b/>
                <w:sz w:val="24"/>
                <w:szCs w:val="24"/>
                <w:lang w:val="it-IT" w:eastAsia="it-IT"/>
              </w:rPr>
            </w:pPr>
            <w:bookmarkStart w:id="5" w:name="_Hlk151980051"/>
            <w:r w:rsidRPr="0055055C">
              <w:rPr>
                <w:rFonts w:ascii="Calibri" w:hAnsi="Calibri" w:cs="Calibri"/>
                <w:b/>
                <w:lang w:val="it-IT" w:eastAsia="it-IT"/>
              </w:rPr>
              <w:t>CUP:</w:t>
            </w:r>
            <w:r w:rsidRPr="0055055C">
              <w:rPr>
                <w:rFonts w:ascii="Calibri" w:hAnsi="Calibri" w:cs="Calibri"/>
                <w:b/>
              </w:rPr>
              <w:t xml:space="preserve"> </w:t>
            </w:r>
            <w:r w:rsidRPr="0055055C">
              <w:rPr>
                <w:rFonts w:ascii="Calibri" w:eastAsiaTheme="minorHAnsi" w:hAnsi="Calibri" w:cs="Calibri"/>
                <w:b/>
                <w:lang w:val="it-IT"/>
              </w:rPr>
              <w:t>B22B23000780001</w:t>
            </w:r>
          </w:p>
        </w:tc>
      </w:tr>
      <w:bookmarkEnd w:id="5"/>
    </w:tbl>
    <w:p w14:paraId="6AB6D2B0" w14:textId="77777777" w:rsidR="00B029F4" w:rsidRDefault="00B029F4" w:rsidP="00255F89">
      <w:pPr>
        <w:tabs>
          <w:tab w:val="left" w:leader="underscore" w:pos="9202"/>
        </w:tabs>
        <w:adjustRightInd w:val="0"/>
        <w:spacing w:line="360" w:lineRule="auto"/>
        <w:jc w:val="both"/>
        <w:rPr>
          <w:color w:val="000000"/>
        </w:rPr>
      </w:pPr>
    </w:p>
    <w:p w14:paraId="0F50DC78" w14:textId="404679AE" w:rsidR="00C60295" w:rsidRPr="006B73A7" w:rsidRDefault="00C60295" w:rsidP="00C60295">
      <w:pPr>
        <w:tabs>
          <w:tab w:val="left" w:leader="underscore" w:pos="9202"/>
        </w:tabs>
        <w:adjustRightInd w:val="0"/>
        <w:spacing w:line="360" w:lineRule="auto"/>
        <w:ind w:left="142"/>
        <w:jc w:val="both"/>
        <w:rPr>
          <w:rFonts w:ascii="Calibri" w:hAnsi="Calibri" w:cs="Calibri"/>
          <w:color w:val="000000"/>
        </w:rPr>
      </w:pPr>
      <w:r w:rsidRPr="006B73A7">
        <w:rPr>
          <w:rFonts w:ascii="Calibri" w:hAnsi="Calibri" w:cs="Calibri"/>
          <w:color w:val="000000"/>
        </w:rPr>
        <w:t>Il/la sottoscritto/a _______________________________________________________________________________</w:t>
      </w:r>
    </w:p>
    <w:p w14:paraId="2C269680" w14:textId="3FEF0981" w:rsidR="00C60295" w:rsidRPr="006B73A7" w:rsidRDefault="00C60295" w:rsidP="00C60295">
      <w:pPr>
        <w:tabs>
          <w:tab w:val="left" w:leader="underscore" w:pos="6624"/>
          <w:tab w:val="left" w:leader="underscore" w:pos="9211"/>
        </w:tabs>
        <w:adjustRightInd w:val="0"/>
        <w:spacing w:line="360" w:lineRule="auto"/>
        <w:ind w:left="142"/>
        <w:jc w:val="both"/>
        <w:rPr>
          <w:rFonts w:ascii="Calibri" w:hAnsi="Calibri" w:cs="Calibri"/>
          <w:color w:val="000000"/>
        </w:rPr>
      </w:pPr>
      <w:r w:rsidRPr="006B73A7">
        <w:rPr>
          <w:rFonts w:ascii="Calibri" w:hAnsi="Calibri" w:cs="Calibri"/>
          <w:color w:val="000000"/>
        </w:rPr>
        <w:t>nato/a</w:t>
      </w:r>
      <w:r w:rsidRPr="006B73A7">
        <w:rPr>
          <w:rFonts w:ascii="Calibri" w:hAnsi="Calibri" w:cs="Calibri"/>
          <w:color w:val="000000"/>
        </w:rPr>
        <w:tab/>
        <w:t>il _____________________________</w:t>
      </w:r>
      <w:r w:rsidR="006B73A7">
        <w:rPr>
          <w:rFonts w:ascii="Calibri" w:hAnsi="Calibri" w:cs="Calibri"/>
          <w:color w:val="000000"/>
        </w:rPr>
        <w:t>_</w:t>
      </w:r>
      <w:r w:rsidRPr="006B73A7">
        <w:rPr>
          <w:rFonts w:ascii="Calibri" w:hAnsi="Calibri" w:cs="Calibri"/>
          <w:color w:val="000000"/>
        </w:rPr>
        <w:t>____</w:t>
      </w:r>
    </w:p>
    <w:p w14:paraId="5F687B19" w14:textId="57C723F4" w:rsidR="00C60295" w:rsidRPr="006B73A7" w:rsidRDefault="00C60295" w:rsidP="00C60295">
      <w:pPr>
        <w:tabs>
          <w:tab w:val="left" w:leader="underscore" w:pos="9202"/>
        </w:tabs>
        <w:adjustRightInd w:val="0"/>
        <w:spacing w:line="360" w:lineRule="auto"/>
        <w:ind w:left="142"/>
        <w:jc w:val="both"/>
        <w:rPr>
          <w:rFonts w:ascii="Calibri" w:hAnsi="Calibri" w:cs="Calibri"/>
          <w:color w:val="000000"/>
        </w:rPr>
      </w:pPr>
      <w:r w:rsidRPr="006B73A7">
        <w:rPr>
          <w:rFonts w:ascii="Calibri" w:hAnsi="Calibri" w:cs="Calibri"/>
          <w:color w:val="000000"/>
        </w:rPr>
        <w:t>residente in ________________________________________________________________________________</w:t>
      </w:r>
      <w:r w:rsidR="006B73A7">
        <w:rPr>
          <w:rFonts w:ascii="Calibri" w:hAnsi="Calibri" w:cs="Calibri"/>
          <w:color w:val="000000"/>
        </w:rPr>
        <w:t>_</w:t>
      </w:r>
      <w:r w:rsidRPr="006B73A7">
        <w:rPr>
          <w:rFonts w:ascii="Calibri" w:hAnsi="Calibri" w:cs="Calibri"/>
          <w:color w:val="000000"/>
        </w:rPr>
        <w:t>___</w:t>
      </w:r>
    </w:p>
    <w:p w14:paraId="46475CAD" w14:textId="0DBB27DA" w:rsidR="00C60295" w:rsidRPr="006B73A7" w:rsidRDefault="00C60295" w:rsidP="00C60295">
      <w:pPr>
        <w:tabs>
          <w:tab w:val="left" w:leader="underscore" w:pos="7584"/>
          <w:tab w:val="left" w:leader="underscore" w:pos="9216"/>
        </w:tabs>
        <w:adjustRightInd w:val="0"/>
        <w:spacing w:line="360" w:lineRule="auto"/>
        <w:ind w:left="142"/>
        <w:jc w:val="both"/>
        <w:rPr>
          <w:rFonts w:ascii="Calibri" w:hAnsi="Calibri" w:cs="Calibri"/>
          <w:color w:val="000000"/>
        </w:rPr>
      </w:pPr>
      <w:r w:rsidRPr="006B73A7">
        <w:rPr>
          <w:rFonts w:ascii="Calibri" w:hAnsi="Calibri" w:cs="Calibri"/>
          <w:color w:val="000000"/>
        </w:rPr>
        <w:t>via/piazza</w:t>
      </w:r>
      <w:r w:rsidRPr="006B73A7">
        <w:rPr>
          <w:rFonts w:ascii="Calibri" w:hAnsi="Calibri" w:cs="Calibri"/>
          <w:color w:val="000000"/>
        </w:rPr>
        <w:tab/>
        <w:t>n. _____________________</w:t>
      </w:r>
      <w:r w:rsidR="006B73A7">
        <w:rPr>
          <w:rFonts w:ascii="Calibri" w:hAnsi="Calibri" w:cs="Calibri"/>
          <w:color w:val="000000"/>
        </w:rPr>
        <w:t>_</w:t>
      </w:r>
      <w:r w:rsidRPr="006B73A7">
        <w:rPr>
          <w:rFonts w:ascii="Calibri" w:hAnsi="Calibri" w:cs="Calibri"/>
          <w:color w:val="000000"/>
        </w:rPr>
        <w:t>__</w:t>
      </w:r>
    </w:p>
    <w:p w14:paraId="3ABB3695" w14:textId="77777777" w:rsidR="00035211" w:rsidRPr="006B73A7" w:rsidRDefault="0071145D"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in qualità di ____________________________________________________________________</w:t>
      </w:r>
      <w:r w:rsidR="00035211" w:rsidRPr="006B73A7">
        <w:rPr>
          <w:rFonts w:ascii="Calibri" w:hAnsi="Calibri" w:cs="Calibri"/>
          <w:sz w:val="22"/>
          <w:szCs w:val="22"/>
          <w:lang w:val="it-IT"/>
        </w:rPr>
        <w:t>________________</w:t>
      </w:r>
    </w:p>
    <w:p w14:paraId="3B29D4E3" w14:textId="77777777" w:rsidR="00C60295" w:rsidRPr="006B73A7" w:rsidRDefault="0071145D"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del/della ______________________________________________</w:t>
      </w:r>
      <w:r w:rsidR="00C60295" w:rsidRPr="006B73A7">
        <w:rPr>
          <w:rFonts w:ascii="Calibri" w:hAnsi="Calibri" w:cs="Calibri"/>
          <w:sz w:val="22"/>
          <w:szCs w:val="22"/>
          <w:lang w:val="it-IT"/>
        </w:rPr>
        <w:t>__</w:t>
      </w:r>
      <w:r w:rsidRPr="006B73A7">
        <w:rPr>
          <w:rFonts w:ascii="Calibri" w:hAnsi="Calibri" w:cs="Calibri"/>
          <w:sz w:val="22"/>
          <w:szCs w:val="22"/>
          <w:lang w:val="it-IT"/>
        </w:rPr>
        <w:t>______________________________</w:t>
      </w:r>
      <w:r w:rsidR="00DD4815" w:rsidRPr="006B73A7">
        <w:rPr>
          <w:rFonts w:ascii="Calibri" w:hAnsi="Calibri" w:cs="Calibri"/>
          <w:sz w:val="22"/>
          <w:szCs w:val="22"/>
          <w:lang w:val="it-IT"/>
        </w:rPr>
        <w:t>________</w:t>
      </w:r>
      <w:r w:rsidRPr="006B73A7">
        <w:rPr>
          <w:rFonts w:ascii="Calibri" w:hAnsi="Calibri" w:cs="Calibri"/>
          <w:sz w:val="22"/>
          <w:szCs w:val="22"/>
          <w:lang w:val="it-IT"/>
        </w:rPr>
        <w:t xml:space="preserve">, </w:t>
      </w:r>
    </w:p>
    <w:p w14:paraId="4ED8CB60" w14:textId="77777777" w:rsidR="0071145D" w:rsidRPr="006B73A7" w:rsidRDefault="0071145D"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con sede nel Comune di __________________________________</w:t>
      </w:r>
      <w:r w:rsidR="00DD4815" w:rsidRPr="006B73A7">
        <w:rPr>
          <w:rFonts w:ascii="Calibri" w:hAnsi="Calibri" w:cs="Calibri"/>
          <w:sz w:val="22"/>
          <w:szCs w:val="22"/>
          <w:lang w:val="it-IT"/>
        </w:rPr>
        <w:t>_________________________</w:t>
      </w:r>
      <w:r w:rsidR="002F0679" w:rsidRPr="006B73A7">
        <w:rPr>
          <w:rFonts w:ascii="Calibri" w:hAnsi="Calibri" w:cs="Calibri"/>
          <w:sz w:val="22"/>
          <w:szCs w:val="22"/>
          <w:lang w:val="it-IT"/>
        </w:rPr>
        <w:t>_</w:t>
      </w:r>
      <w:r w:rsidR="00DD4815" w:rsidRPr="006B73A7">
        <w:rPr>
          <w:rFonts w:ascii="Calibri" w:hAnsi="Calibri" w:cs="Calibri"/>
          <w:sz w:val="22"/>
          <w:szCs w:val="22"/>
          <w:lang w:val="it-IT"/>
        </w:rPr>
        <w:t>______________</w:t>
      </w:r>
      <w:r w:rsidRPr="006B73A7">
        <w:rPr>
          <w:rFonts w:ascii="Calibri" w:hAnsi="Calibri" w:cs="Calibri"/>
          <w:sz w:val="22"/>
          <w:szCs w:val="22"/>
          <w:lang w:val="it-IT"/>
        </w:rPr>
        <w:t>,</w:t>
      </w:r>
    </w:p>
    <w:p w14:paraId="6DFF0394" w14:textId="77777777" w:rsidR="00D90419" w:rsidRPr="006B73A7" w:rsidRDefault="002F067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p</w:t>
      </w:r>
      <w:r w:rsidR="0071145D" w:rsidRPr="006B73A7">
        <w:rPr>
          <w:rFonts w:ascii="Calibri" w:hAnsi="Calibri" w:cs="Calibri"/>
          <w:sz w:val="22"/>
          <w:szCs w:val="22"/>
          <w:lang w:val="it-IT"/>
        </w:rPr>
        <w:t>rovincia</w:t>
      </w:r>
      <w:r w:rsidRPr="006B73A7">
        <w:rPr>
          <w:rFonts w:ascii="Calibri" w:hAnsi="Calibri" w:cs="Calibri"/>
          <w:sz w:val="22"/>
          <w:szCs w:val="22"/>
          <w:lang w:val="it-IT"/>
        </w:rPr>
        <w:t xml:space="preserve"> di </w:t>
      </w:r>
      <w:r w:rsidR="0071145D" w:rsidRPr="006B73A7">
        <w:rPr>
          <w:rFonts w:ascii="Calibri" w:hAnsi="Calibri" w:cs="Calibri"/>
          <w:sz w:val="22"/>
          <w:szCs w:val="22"/>
          <w:lang w:val="it-IT"/>
        </w:rPr>
        <w:t>______________________________, Via ________________________________</w:t>
      </w:r>
      <w:r w:rsidRPr="006B73A7">
        <w:rPr>
          <w:rFonts w:ascii="Calibri" w:hAnsi="Calibri" w:cs="Calibri"/>
          <w:sz w:val="22"/>
          <w:szCs w:val="22"/>
          <w:lang w:val="it-IT"/>
        </w:rPr>
        <w:t>_</w:t>
      </w:r>
      <w:r w:rsidR="0071145D" w:rsidRPr="006B73A7">
        <w:rPr>
          <w:rFonts w:ascii="Calibri" w:hAnsi="Calibri" w:cs="Calibri"/>
          <w:sz w:val="22"/>
          <w:szCs w:val="22"/>
          <w:lang w:val="it-IT"/>
        </w:rPr>
        <w:t>____</w:t>
      </w:r>
      <w:r w:rsidR="00DD4815" w:rsidRPr="006B73A7">
        <w:rPr>
          <w:rFonts w:ascii="Calibri" w:hAnsi="Calibri" w:cs="Calibri"/>
          <w:sz w:val="22"/>
          <w:szCs w:val="22"/>
          <w:lang w:val="it-IT"/>
        </w:rPr>
        <w:t>_____________</w:t>
      </w:r>
    </w:p>
    <w:p w14:paraId="6B393F92" w14:textId="5FF4925C" w:rsidR="00D90419" w:rsidRPr="006B73A7" w:rsidRDefault="00D9041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con C.F. n</w:t>
      </w:r>
      <w:r w:rsidR="002F0679" w:rsidRPr="006B73A7">
        <w:rPr>
          <w:rFonts w:ascii="Calibri" w:hAnsi="Calibri" w:cs="Calibri"/>
          <w:sz w:val="22"/>
          <w:szCs w:val="22"/>
          <w:lang w:val="it-IT"/>
        </w:rPr>
        <w:t>.</w:t>
      </w:r>
      <w:r w:rsidRPr="006B73A7">
        <w:rPr>
          <w:rFonts w:ascii="Calibri" w:hAnsi="Calibri" w:cs="Calibri"/>
          <w:sz w:val="22"/>
          <w:szCs w:val="22"/>
          <w:lang w:val="it-IT"/>
        </w:rPr>
        <w:t xml:space="preserve"> __________________________________</w:t>
      </w:r>
      <w:r w:rsidR="00DD4815" w:rsidRPr="006B73A7">
        <w:rPr>
          <w:rFonts w:ascii="Calibri" w:hAnsi="Calibri" w:cs="Calibri"/>
          <w:sz w:val="22"/>
          <w:szCs w:val="22"/>
          <w:lang w:val="it-IT"/>
        </w:rPr>
        <w:t>_____</w:t>
      </w:r>
      <w:r w:rsidRPr="006B73A7">
        <w:rPr>
          <w:rFonts w:ascii="Calibri" w:hAnsi="Calibri" w:cs="Calibri"/>
          <w:sz w:val="22"/>
          <w:szCs w:val="22"/>
          <w:lang w:val="it-IT"/>
        </w:rPr>
        <w:t xml:space="preserve"> P.IVA n</w:t>
      </w:r>
      <w:r w:rsidR="002F0679" w:rsidRPr="006B73A7">
        <w:rPr>
          <w:rFonts w:ascii="Calibri" w:hAnsi="Calibri" w:cs="Calibri"/>
          <w:sz w:val="22"/>
          <w:szCs w:val="22"/>
          <w:lang w:val="it-IT"/>
        </w:rPr>
        <w:t>.</w:t>
      </w:r>
      <w:r w:rsidRPr="006B73A7">
        <w:rPr>
          <w:rFonts w:ascii="Calibri" w:hAnsi="Calibri" w:cs="Calibri"/>
          <w:sz w:val="22"/>
          <w:szCs w:val="22"/>
          <w:lang w:val="it-IT"/>
        </w:rPr>
        <w:t xml:space="preserve"> __</w:t>
      </w:r>
      <w:r w:rsidR="0092514F" w:rsidRPr="006B73A7">
        <w:rPr>
          <w:rFonts w:ascii="Calibri" w:hAnsi="Calibri" w:cs="Calibri"/>
          <w:sz w:val="22"/>
          <w:szCs w:val="22"/>
          <w:lang w:val="it-IT"/>
        </w:rPr>
        <w:t>____________</w:t>
      </w:r>
      <w:r w:rsidR="002F0679" w:rsidRPr="006B73A7">
        <w:rPr>
          <w:rFonts w:ascii="Calibri" w:hAnsi="Calibri" w:cs="Calibri"/>
          <w:sz w:val="22"/>
          <w:szCs w:val="22"/>
          <w:lang w:val="it-IT"/>
        </w:rPr>
        <w:t>_</w:t>
      </w:r>
      <w:r w:rsidR="0092514F" w:rsidRPr="006B73A7">
        <w:rPr>
          <w:rFonts w:ascii="Calibri" w:hAnsi="Calibri" w:cs="Calibri"/>
          <w:sz w:val="22"/>
          <w:szCs w:val="22"/>
          <w:lang w:val="it-IT"/>
        </w:rPr>
        <w:t>_______</w:t>
      </w:r>
      <w:r w:rsidR="002F0679" w:rsidRPr="006B73A7">
        <w:rPr>
          <w:rFonts w:ascii="Calibri" w:hAnsi="Calibri" w:cs="Calibri"/>
          <w:sz w:val="22"/>
          <w:szCs w:val="22"/>
          <w:lang w:val="it-IT"/>
        </w:rPr>
        <w:t>_</w:t>
      </w:r>
      <w:r w:rsidR="0092514F" w:rsidRPr="006B73A7">
        <w:rPr>
          <w:rFonts w:ascii="Calibri" w:hAnsi="Calibri" w:cs="Calibri"/>
          <w:sz w:val="22"/>
          <w:szCs w:val="22"/>
          <w:lang w:val="it-IT"/>
        </w:rPr>
        <w:t>________</w:t>
      </w:r>
      <w:r w:rsidR="006B73A7">
        <w:rPr>
          <w:rFonts w:ascii="Calibri" w:hAnsi="Calibri" w:cs="Calibri"/>
          <w:sz w:val="22"/>
          <w:szCs w:val="22"/>
          <w:lang w:val="it-IT"/>
        </w:rPr>
        <w:t>_</w:t>
      </w:r>
      <w:r w:rsidR="0092514F" w:rsidRPr="006B73A7">
        <w:rPr>
          <w:rFonts w:ascii="Calibri" w:hAnsi="Calibri" w:cs="Calibri"/>
          <w:sz w:val="22"/>
          <w:szCs w:val="22"/>
          <w:lang w:val="it-IT"/>
        </w:rPr>
        <w:t>___</w:t>
      </w:r>
      <w:r w:rsidR="00DD4815" w:rsidRPr="006B73A7">
        <w:rPr>
          <w:rFonts w:ascii="Calibri" w:hAnsi="Calibri" w:cs="Calibri"/>
          <w:sz w:val="22"/>
          <w:szCs w:val="22"/>
          <w:lang w:val="it-IT"/>
        </w:rPr>
        <w:t>____</w:t>
      </w:r>
    </w:p>
    <w:p w14:paraId="0E48B928" w14:textId="77777777" w:rsidR="00D90419" w:rsidRPr="006B73A7" w:rsidRDefault="00D9041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numero</w:t>
      </w:r>
      <w:r w:rsidR="00DD4815" w:rsidRPr="006B73A7">
        <w:rPr>
          <w:rFonts w:ascii="Calibri" w:hAnsi="Calibri" w:cs="Calibri"/>
          <w:sz w:val="22"/>
          <w:szCs w:val="22"/>
          <w:lang w:val="it-IT"/>
        </w:rPr>
        <w:t>/i</w:t>
      </w:r>
      <w:r w:rsidRPr="006B73A7">
        <w:rPr>
          <w:rFonts w:ascii="Calibri" w:hAnsi="Calibri" w:cs="Calibri"/>
          <w:sz w:val="22"/>
          <w:szCs w:val="22"/>
          <w:lang w:val="it-IT"/>
        </w:rPr>
        <w:t xml:space="preserve"> di </w:t>
      </w:r>
      <w:r w:rsidR="006A32DA" w:rsidRPr="006B73A7">
        <w:rPr>
          <w:rFonts w:ascii="Calibri" w:hAnsi="Calibri" w:cs="Calibri"/>
          <w:sz w:val="22"/>
          <w:szCs w:val="22"/>
          <w:lang w:val="it-IT"/>
        </w:rPr>
        <w:t>telefono</w:t>
      </w:r>
      <w:r w:rsidRPr="006B73A7">
        <w:rPr>
          <w:rFonts w:ascii="Calibri" w:hAnsi="Calibri" w:cs="Calibri"/>
          <w:sz w:val="22"/>
          <w:szCs w:val="22"/>
          <w:lang w:val="it-IT"/>
        </w:rPr>
        <w:t xml:space="preserve"> _______________________________________</w:t>
      </w:r>
      <w:r w:rsidR="006A32DA" w:rsidRPr="006B73A7">
        <w:rPr>
          <w:rFonts w:ascii="Calibri" w:hAnsi="Calibri" w:cs="Calibri"/>
          <w:sz w:val="22"/>
          <w:szCs w:val="22"/>
          <w:lang w:val="it-IT"/>
        </w:rPr>
        <w:t>_____</w:t>
      </w:r>
      <w:r w:rsidR="0092514F" w:rsidRPr="006B73A7">
        <w:rPr>
          <w:rFonts w:ascii="Calibri" w:hAnsi="Calibri" w:cs="Calibri"/>
          <w:sz w:val="22"/>
          <w:szCs w:val="22"/>
          <w:lang w:val="it-IT"/>
        </w:rPr>
        <w:t>________________________</w:t>
      </w:r>
      <w:r w:rsidR="00DD4815" w:rsidRPr="006B73A7">
        <w:rPr>
          <w:rFonts w:ascii="Calibri" w:hAnsi="Calibri" w:cs="Calibri"/>
          <w:sz w:val="22"/>
          <w:szCs w:val="22"/>
          <w:lang w:val="it-IT"/>
        </w:rPr>
        <w:t>_________</w:t>
      </w:r>
    </w:p>
    <w:p w14:paraId="16F3E36A" w14:textId="449FCE28" w:rsidR="006A32DA" w:rsidRPr="006B73A7" w:rsidRDefault="002F067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posta</w:t>
      </w:r>
      <w:r w:rsidR="006A32DA" w:rsidRPr="006B73A7">
        <w:rPr>
          <w:rFonts w:ascii="Calibri" w:hAnsi="Calibri" w:cs="Calibri"/>
          <w:sz w:val="22"/>
          <w:szCs w:val="22"/>
          <w:lang w:val="it-IT"/>
        </w:rPr>
        <w:t xml:space="preserve"> elettronica certificata</w:t>
      </w:r>
      <w:r w:rsidRPr="006B73A7">
        <w:rPr>
          <w:rFonts w:ascii="Calibri" w:hAnsi="Calibri" w:cs="Calibri"/>
          <w:sz w:val="22"/>
          <w:szCs w:val="22"/>
          <w:lang w:val="it-IT"/>
        </w:rPr>
        <w:t xml:space="preserve"> </w:t>
      </w:r>
      <w:r w:rsidR="006A32DA" w:rsidRPr="006B73A7">
        <w:rPr>
          <w:rFonts w:ascii="Calibri" w:hAnsi="Calibri" w:cs="Calibri"/>
          <w:sz w:val="22"/>
          <w:szCs w:val="22"/>
          <w:lang w:val="it-IT"/>
        </w:rPr>
        <w:t>______________________________________</w:t>
      </w:r>
      <w:r w:rsidR="0092514F" w:rsidRPr="006B73A7">
        <w:rPr>
          <w:rFonts w:ascii="Calibri" w:hAnsi="Calibri" w:cs="Calibri"/>
          <w:sz w:val="22"/>
          <w:szCs w:val="22"/>
          <w:lang w:val="it-IT"/>
        </w:rPr>
        <w:t>________________________</w:t>
      </w:r>
      <w:r w:rsidR="00DD4815" w:rsidRPr="006B73A7">
        <w:rPr>
          <w:rFonts w:ascii="Calibri" w:hAnsi="Calibri" w:cs="Calibri"/>
          <w:sz w:val="22"/>
          <w:szCs w:val="22"/>
          <w:lang w:val="it-IT"/>
        </w:rPr>
        <w:t>_________</w:t>
      </w:r>
    </w:p>
    <w:p w14:paraId="2BF0B62F" w14:textId="77777777" w:rsidR="00BA56A6" w:rsidRPr="006B73A7" w:rsidRDefault="00BA56A6" w:rsidP="00BA56A6">
      <w:pPr>
        <w:rPr>
          <w:rFonts w:ascii="Calibri" w:eastAsia="MS Mincho" w:hAnsi="Calibri" w:cs="Calibri"/>
          <w:noProof/>
          <w:lang w:val="it-IT" w:eastAsia="it-IT"/>
        </w:rPr>
      </w:pPr>
    </w:p>
    <w:p w14:paraId="587E68BF" w14:textId="4F20E498" w:rsidR="00BA56A6" w:rsidRPr="006B73A7" w:rsidRDefault="00BA56A6" w:rsidP="00944813">
      <w:pPr>
        <w:jc w:val="both"/>
        <w:rPr>
          <w:rFonts w:ascii="Calibri" w:hAnsi="Calibri" w:cs="Calibri"/>
          <w:lang w:val="it-IT" w:eastAsia="it-IT"/>
        </w:rPr>
      </w:pPr>
      <w:r w:rsidRPr="006B73A7">
        <w:rPr>
          <w:rFonts w:ascii="Calibri" w:hAnsi="Calibri" w:cs="Calibri"/>
          <w:lang w:val="it-IT" w:eastAsia="it-IT"/>
        </w:rPr>
        <w:t>consapevole delle responsabilità penali e degli effetti amministrativi derivanti dalla falsità in atti e dalle dichiarazioni mendaci (così come previsto dagli artt. 75 e 76 del D.P.R. n. 445 del 28.12.2000), ai sensi e per gli effetti di cui agli artt. 46 e 47 del medesimo D.P.R. n. 445 del 28.12.2000, tenuto conto delle prescrizioni di cui all’allegato II.12 parte V del D. Lgs. 36/2023:</w:t>
      </w:r>
    </w:p>
    <w:p w14:paraId="23F22255" w14:textId="49944741" w:rsidR="00BA56A6" w:rsidRPr="006B73A7" w:rsidRDefault="00BA56A6" w:rsidP="00BA56A6">
      <w:pPr>
        <w:jc w:val="center"/>
        <w:rPr>
          <w:rFonts w:ascii="Calibri" w:hAnsi="Calibri" w:cs="Calibri"/>
          <w:b/>
          <w:bCs/>
          <w:lang w:val="it-IT" w:eastAsia="it-IT"/>
        </w:rPr>
      </w:pPr>
      <w:r w:rsidRPr="006B73A7">
        <w:rPr>
          <w:rFonts w:ascii="Calibri" w:hAnsi="Calibri" w:cs="Calibri"/>
          <w:b/>
          <w:bCs/>
          <w:lang w:val="it-IT" w:eastAsia="it-IT"/>
        </w:rPr>
        <w:t>DICHIARA</w:t>
      </w:r>
    </w:p>
    <w:p w14:paraId="1B1BE302" w14:textId="77777777" w:rsidR="00BA56A6" w:rsidRPr="006B73A7" w:rsidRDefault="00BA56A6" w:rsidP="00BA56A6">
      <w:pPr>
        <w:rPr>
          <w:rFonts w:ascii="Calibri" w:hAnsi="Calibri" w:cs="Calibri"/>
          <w:lang w:val="it-IT" w:eastAsia="it-IT"/>
        </w:rPr>
      </w:pPr>
    </w:p>
    <w:p w14:paraId="17E08C2F" w14:textId="77777777" w:rsidR="00BA56A6" w:rsidRPr="006B73A7" w:rsidRDefault="00BA56A6" w:rsidP="00BA56A6">
      <w:pPr>
        <w:rPr>
          <w:rFonts w:ascii="Calibri" w:hAnsi="Calibri" w:cs="Calibri"/>
          <w:b/>
          <w:bCs/>
          <w:lang w:val="it-IT" w:eastAsia="it-IT"/>
        </w:rPr>
      </w:pPr>
      <w:r w:rsidRPr="006B73A7">
        <w:rPr>
          <w:rFonts w:ascii="Calibri" w:hAnsi="Calibri" w:cs="Calibri"/>
          <w:b/>
          <w:bCs/>
          <w:lang w:val="it-IT" w:eastAsia="it-IT"/>
        </w:rPr>
        <w:t>il possesso dei requisiti minimi secondo le prescrizioni di cui all’allegato II.12 parte V del D. Lgs. 36/2023:</w:t>
      </w:r>
    </w:p>
    <w:p w14:paraId="1C6EB35B" w14:textId="77777777" w:rsidR="00BA56A6" w:rsidRPr="006B73A7" w:rsidRDefault="00BA56A6" w:rsidP="00BA56A6">
      <w:pPr>
        <w:rPr>
          <w:rFonts w:ascii="Calibri" w:hAnsi="Calibri" w:cs="Calibri"/>
          <w:lang w:val="it-IT" w:eastAsia="it-IT"/>
        </w:rPr>
      </w:pPr>
    </w:p>
    <w:p w14:paraId="7603E863" w14:textId="112D45F5" w:rsidR="00BA56A6" w:rsidRPr="006B73A7" w:rsidRDefault="00BA56A6" w:rsidP="00B76943">
      <w:pPr>
        <w:pStyle w:val="Paragrafoelenco"/>
        <w:numPr>
          <w:ilvl w:val="0"/>
          <w:numId w:val="40"/>
        </w:numPr>
        <w:rPr>
          <w:rFonts w:ascii="Calibri" w:hAnsi="Calibri" w:cs="Calibri"/>
          <w:b/>
          <w:bCs/>
          <w:lang w:val="it-IT" w:eastAsia="it-IT"/>
        </w:rPr>
      </w:pPr>
      <w:r w:rsidRPr="006B73A7">
        <w:rPr>
          <w:rFonts w:ascii="Calibri" w:hAnsi="Calibri" w:cs="Calibri"/>
          <w:b/>
          <w:bCs/>
          <w:lang w:val="it-IT" w:eastAsia="it-IT"/>
        </w:rPr>
        <w:t>Art. 34 - allegato II.12 parte V D. Lgs. 36/2023 - Requisiti dei professionisti singoli o associati</w:t>
      </w:r>
    </w:p>
    <w:p w14:paraId="0EF71B79" w14:textId="77777777" w:rsidR="00BA56A6" w:rsidRPr="006B73A7" w:rsidRDefault="00BA56A6" w:rsidP="00BA56A6">
      <w:pPr>
        <w:rPr>
          <w:rFonts w:ascii="Calibri" w:hAnsi="Calibri" w:cs="Calibri"/>
          <w:lang w:val="it-IT" w:eastAsia="it-IT"/>
        </w:rPr>
      </w:pPr>
    </w:p>
    <w:p w14:paraId="38E5AE06" w14:textId="77777777" w:rsidR="00BA56A6" w:rsidRPr="006B73A7" w:rsidRDefault="00BA56A6" w:rsidP="00B76943">
      <w:pPr>
        <w:jc w:val="both"/>
        <w:rPr>
          <w:rFonts w:ascii="Calibri" w:hAnsi="Calibri" w:cs="Calibri"/>
          <w:lang w:val="it-IT" w:eastAsia="it-IT"/>
        </w:rPr>
      </w:pPr>
      <w:r w:rsidRPr="006B73A7">
        <w:rPr>
          <w:rFonts w:ascii="Calibri" w:hAnsi="Calibri" w:cs="Calibri"/>
          <w:lang w:val="it-IT" w:eastAsia="it-IT"/>
        </w:rPr>
        <w:t>1. Ai fini della partecipazione alle procedure di affidamento dei servizi attinenti all'architettura e all'ingegneria di cui all’articolo 66 del Codice, i professionisti singoli o associati devono possedere i seguenti requisiti:</w:t>
      </w:r>
    </w:p>
    <w:p w14:paraId="331366E9" w14:textId="77777777" w:rsidR="00A74FBB" w:rsidRDefault="00BA56A6" w:rsidP="00B76943">
      <w:pPr>
        <w:jc w:val="both"/>
        <w:rPr>
          <w:rFonts w:ascii="Calibri" w:hAnsi="Calibri" w:cs="Calibri"/>
          <w:lang w:val="it-IT" w:eastAsia="it-IT"/>
        </w:rPr>
      </w:pPr>
      <w:r w:rsidRPr="006B73A7">
        <w:rPr>
          <w:rFonts w:ascii="Calibri" w:hAnsi="Calibri" w:cs="Calibri"/>
          <w:lang w:val="it-IT" w:eastAsia="it-IT"/>
        </w:rPr>
        <w:t xml:space="preserve">a) essere in possesso di laurea in ingegneria o architettura o in una disciplina tecnica attinente all'attività prevalente </w:t>
      </w:r>
    </w:p>
    <w:p w14:paraId="1551FC4E" w14:textId="77777777" w:rsidR="00A74FBB" w:rsidRDefault="00A74FBB" w:rsidP="00B76943">
      <w:pPr>
        <w:jc w:val="both"/>
        <w:rPr>
          <w:rFonts w:ascii="Calibri" w:hAnsi="Calibri" w:cs="Calibri"/>
          <w:lang w:val="it-IT" w:eastAsia="it-IT"/>
        </w:rPr>
      </w:pPr>
    </w:p>
    <w:p w14:paraId="5E51F771" w14:textId="0A5FB93C" w:rsidR="00BA56A6" w:rsidRPr="006B73A7" w:rsidRDefault="00BA56A6" w:rsidP="00B76943">
      <w:pPr>
        <w:jc w:val="both"/>
        <w:rPr>
          <w:rFonts w:asciiTheme="minorHAnsi" w:hAnsiTheme="minorHAnsi" w:cstheme="minorHAnsi"/>
          <w:lang w:val="it-IT" w:eastAsia="it-IT"/>
        </w:rPr>
      </w:pPr>
      <w:r w:rsidRPr="006B73A7">
        <w:rPr>
          <w:rFonts w:ascii="Calibri" w:hAnsi="Calibri" w:cs="Calibri"/>
          <w:lang w:val="it-IT" w:eastAsia="it-IT"/>
        </w:rPr>
        <w:lastRenderedPageBreak/>
        <w:t xml:space="preserve">oggetto del bando di gara, oppure, nelle procedure di affidamento di servizi che non richiedono il possesso di laurea, </w:t>
      </w:r>
      <w:r w:rsidRPr="006B73A7">
        <w:rPr>
          <w:rFonts w:asciiTheme="minorHAnsi" w:hAnsiTheme="minorHAnsi" w:cstheme="minorHAnsi"/>
          <w:lang w:val="it-IT" w:eastAsia="it-IT"/>
        </w:rPr>
        <w:t>essere in possesso di diploma di geometra o altro diploma tecnico attinente alla tipologia dei servizi da prestare, nel rispetto dei relativi ordinamenti professionali;</w:t>
      </w:r>
    </w:p>
    <w:p w14:paraId="098E8D09" w14:textId="77777777" w:rsidR="00BA56A6" w:rsidRPr="006B73A7" w:rsidRDefault="00BA56A6" w:rsidP="00B76943">
      <w:pPr>
        <w:jc w:val="both"/>
        <w:rPr>
          <w:rFonts w:asciiTheme="minorHAnsi" w:hAnsiTheme="minorHAnsi" w:cstheme="minorHAnsi"/>
          <w:lang w:val="it-IT" w:eastAsia="it-IT"/>
        </w:rPr>
      </w:pPr>
      <w:r w:rsidRPr="006B73A7">
        <w:rPr>
          <w:rFonts w:asciiTheme="minorHAnsi" w:hAnsiTheme="minorHAnsi" w:cstheme="minorHAnsi"/>
          <w:lang w:val="it-IT" w:eastAsia="it-IT"/>
        </w:rPr>
        <w:t>b) essere abilitati all'esercizio della professione, nonché iscritti, al momento della partecipazione alla gara, al relativo albo professionale previsto dai vigenti ordinamenti, ovvero abilitati all'esercizio della professione secondo le norme dei Paesi dell'Unione Europea cui appartiene il soggetto.</w:t>
      </w:r>
    </w:p>
    <w:p w14:paraId="3CC543B9" w14:textId="77777777" w:rsidR="00BA56A6" w:rsidRPr="006B73A7" w:rsidRDefault="00BA56A6" w:rsidP="00BA56A6">
      <w:pPr>
        <w:rPr>
          <w:rFonts w:asciiTheme="minorHAnsi" w:hAnsiTheme="minorHAnsi" w:cstheme="minorHAnsi"/>
          <w:lang w:val="it-IT" w:eastAsia="it-IT"/>
        </w:rPr>
      </w:pPr>
    </w:p>
    <w:p w14:paraId="544A27CA" w14:textId="3B4A7CBD" w:rsidR="00BA56A6" w:rsidRPr="006B73A7" w:rsidRDefault="00BA56A6" w:rsidP="00B76943">
      <w:pPr>
        <w:pStyle w:val="Paragrafoelenco"/>
        <w:numPr>
          <w:ilvl w:val="0"/>
          <w:numId w:val="40"/>
        </w:numPr>
        <w:rPr>
          <w:rFonts w:asciiTheme="minorHAnsi" w:hAnsiTheme="minorHAnsi" w:cstheme="minorHAnsi"/>
          <w:b/>
          <w:bCs/>
          <w:lang w:val="it-IT" w:eastAsia="it-IT"/>
        </w:rPr>
      </w:pPr>
      <w:r w:rsidRPr="006B73A7">
        <w:rPr>
          <w:rFonts w:asciiTheme="minorHAnsi" w:hAnsiTheme="minorHAnsi" w:cstheme="minorHAnsi"/>
          <w:b/>
          <w:bCs/>
          <w:lang w:val="it-IT" w:eastAsia="it-IT"/>
        </w:rPr>
        <w:t>Art. 35 - allegato II.12 parte V D. Lgs. 36/2023</w:t>
      </w:r>
      <w:r w:rsidR="00B76943" w:rsidRPr="006B73A7">
        <w:rPr>
          <w:rFonts w:asciiTheme="minorHAnsi" w:hAnsiTheme="minorHAnsi" w:cstheme="minorHAnsi"/>
          <w:b/>
          <w:bCs/>
          <w:lang w:val="it-IT" w:eastAsia="it-IT"/>
        </w:rPr>
        <w:t xml:space="preserve"> - </w:t>
      </w:r>
      <w:r w:rsidRPr="006B73A7">
        <w:rPr>
          <w:rFonts w:asciiTheme="minorHAnsi" w:hAnsiTheme="minorHAnsi" w:cstheme="minorHAnsi"/>
          <w:b/>
          <w:bCs/>
          <w:lang w:val="it-IT" w:eastAsia="it-IT"/>
        </w:rPr>
        <w:t>Requisiti delle società di professionisti</w:t>
      </w:r>
    </w:p>
    <w:p w14:paraId="3BE55B02" w14:textId="77777777" w:rsidR="00BA56A6" w:rsidRPr="006B73A7" w:rsidRDefault="00BA56A6" w:rsidP="00BA56A6">
      <w:pPr>
        <w:rPr>
          <w:rFonts w:asciiTheme="minorHAnsi" w:hAnsiTheme="minorHAnsi" w:cstheme="minorHAnsi"/>
          <w:lang w:val="it-IT" w:eastAsia="it-IT"/>
        </w:rPr>
      </w:pPr>
    </w:p>
    <w:p w14:paraId="68E12168" w14:textId="77777777" w:rsidR="00BA56A6" w:rsidRPr="006B73A7" w:rsidRDefault="00BA56A6" w:rsidP="00B76943">
      <w:pPr>
        <w:jc w:val="both"/>
        <w:rPr>
          <w:rFonts w:asciiTheme="minorHAnsi" w:hAnsiTheme="minorHAnsi" w:cstheme="minorHAnsi"/>
          <w:lang w:val="it-IT" w:eastAsia="it-IT"/>
        </w:rPr>
      </w:pPr>
      <w:r w:rsidRPr="006B73A7">
        <w:rPr>
          <w:rFonts w:asciiTheme="minorHAnsi" w:hAnsiTheme="minorHAnsi" w:cstheme="minorHAnsi"/>
          <w:lang w:val="it-IT" w:eastAsia="it-IT"/>
        </w:rPr>
        <w:t>1. Ai fini della partecipazione alle procedure di affidamento dei servizi attinenti all'architettura e all'ingegneria di cui all’articolo 66 del Codice, le società di professionisti devono possedere i seguenti requisiti:</w:t>
      </w:r>
    </w:p>
    <w:p w14:paraId="1FCB9023"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a) organigramma aggiornato comprendente i soggetti direttamente impiegati nello svolgimento di funzioni professionali e tecniche, nonché di controllo della qualità ed in particolare: </w:t>
      </w:r>
    </w:p>
    <w:p w14:paraId="5F656422"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1) i soci; </w:t>
      </w:r>
    </w:p>
    <w:p w14:paraId="4FBF48E3"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2) gli amministratori; </w:t>
      </w:r>
    </w:p>
    <w:p w14:paraId="785C12D0"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3) i dipendenti; </w:t>
      </w:r>
    </w:p>
    <w:p w14:paraId="7F4ABA68"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4) i consulenti su base annua, muniti di partita IVA, che firmano i progetti, o i rapporti di verifica dei progetti, o fanno parte dell'ufficio di direzione lavori e che hanno fatturato nei confronti della società una quota superiore al 50 per cento del proprio fatturato annuo risultante dall'ultima dichiarazione IVA;</w:t>
      </w:r>
    </w:p>
    <w:p w14:paraId="70DE29EE" w14:textId="77777777" w:rsidR="00BA56A6" w:rsidRPr="006B73A7" w:rsidRDefault="00BA56A6" w:rsidP="00BA56A6">
      <w:pPr>
        <w:rPr>
          <w:rFonts w:asciiTheme="minorHAnsi" w:hAnsiTheme="minorHAnsi" w:cstheme="minorHAnsi"/>
          <w:lang w:val="it-IT" w:eastAsia="it-IT"/>
        </w:rPr>
      </w:pPr>
    </w:p>
    <w:p w14:paraId="6BF49ED5" w14:textId="10B3A76F" w:rsidR="00BA56A6" w:rsidRPr="006B73A7" w:rsidRDefault="00BA56A6" w:rsidP="003D5D43">
      <w:pPr>
        <w:pStyle w:val="Paragrafoelenco"/>
        <w:numPr>
          <w:ilvl w:val="0"/>
          <w:numId w:val="40"/>
        </w:numPr>
        <w:rPr>
          <w:rFonts w:asciiTheme="minorHAnsi" w:hAnsiTheme="minorHAnsi" w:cstheme="minorHAnsi"/>
          <w:b/>
          <w:bCs/>
          <w:lang w:val="it-IT" w:eastAsia="it-IT"/>
        </w:rPr>
      </w:pPr>
      <w:r w:rsidRPr="006B73A7">
        <w:rPr>
          <w:rFonts w:asciiTheme="minorHAnsi" w:hAnsiTheme="minorHAnsi" w:cstheme="minorHAnsi"/>
          <w:b/>
          <w:bCs/>
          <w:lang w:val="it-IT" w:eastAsia="it-IT"/>
        </w:rPr>
        <w:t>Art. 36 - allegato II.12 parte V D. Lgs. 36/2023</w:t>
      </w:r>
      <w:r w:rsidR="00B76943" w:rsidRPr="006B73A7">
        <w:rPr>
          <w:rFonts w:asciiTheme="minorHAnsi" w:hAnsiTheme="minorHAnsi" w:cstheme="minorHAnsi"/>
          <w:b/>
          <w:bCs/>
          <w:lang w:val="it-IT" w:eastAsia="it-IT"/>
        </w:rPr>
        <w:t xml:space="preserve"> - </w:t>
      </w:r>
      <w:r w:rsidRPr="006B73A7">
        <w:rPr>
          <w:rFonts w:asciiTheme="minorHAnsi" w:hAnsiTheme="minorHAnsi" w:cstheme="minorHAnsi"/>
          <w:b/>
          <w:bCs/>
          <w:lang w:val="it-IT" w:eastAsia="it-IT"/>
        </w:rPr>
        <w:t>Requisiti delle società di ingegneria</w:t>
      </w:r>
    </w:p>
    <w:p w14:paraId="227E528F" w14:textId="77777777" w:rsidR="00BA56A6" w:rsidRPr="006B73A7" w:rsidRDefault="00BA56A6" w:rsidP="00BA56A6">
      <w:pPr>
        <w:rPr>
          <w:rFonts w:asciiTheme="minorHAnsi" w:hAnsiTheme="minorHAnsi" w:cstheme="minorHAnsi"/>
          <w:lang w:val="it-IT" w:eastAsia="it-IT"/>
        </w:rPr>
      </w:pPr>
    </w:p>
    <w:p w14:paraId="6331F11E"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1. Ai fini della partecipazione alle procedure di affidamento dei servizi attinenti all'architettura e all'ingegneria di cui all’articolo 66 del Codice, le società di ingegneria sono tenute a disporre di almeno un direttore tecnico con funzioni di collaborazione alla definizione degli indirizzi strategici del soggetto cui fa capo, di collaborazione e controllo delle prestazioni svolte dai tecnici incaricati delle progettazioni.</w:t>
      </w:r>
    </w:p>
    <w:p w14:paraId="0DFBFC72" w14:textId="77777777" w:rsidR="00BA56A6" w:rsidRPr="006B73A7" w:rsidRDefault="00BA56A6" w:rsidP="003D5D43">
      <w:pPr>
        <w:jc w:val="both"/>
        <w:rPr>
          <w:rFonts w:asciiTheme="minorHAnsi" w:hAnsiTheme="minorHAnsi" w:cstheme="minorHAnsi"/>
          <w:lang w:val="it-IT" w:eastAsia="it-IT"/>
        </w:rPr>
      </w:pPr>
    </w:p>
    <w:p w14:paraId="17104E26"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2. Il direttore tecnico, di cui al comma 1), deve essere in possesso dei seguenti requisiti:</w:t>
      </w:r>
    </w:p>
    <w:p w14:paraId="6792CC23"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a) laurea in ingegneria o architettura o in una disciplina tecnica attinente all'attività prevalente svolta dalla società;</w:t>
      </w:r>
    </w:p>
    <w:p w14:paraId="05AE4DBC"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b) abilitazione all'esercizio della professione da almeno dieci anni, nonché iscrizione, al momento dell'assunzione dell'incarico, al relativo albo professionale previsto dai vigenti ordinamenti, ovvero abilitato all'esercizio della professione secondo le norme dei Paesi dell'Unione Europea cui appartiene il soggetto.</w:t>
      </w:r>
    </w:p>
    <w:p w14:paraId="0AE8D1CF" w14:textId="77777777" w:rsidR="00BA56A6" w:rsidRPr="006B73A7" w:rsidRDefault="00BA56A6" w:rsidP="00BA56A6">
      <w:pPr>
        <w:rPr>
          <w:rFonts w:asciiTheme="minorHAnsi" w:hAnsiTheme="minorHAnsi" w:cstheme="minorHAnsi"/>
          <w:lang w:val="it-IT" w:eastAsia="it-IT"/>
        </w:rPr>
      </w:pPr>
    </w:p>
    <w:p w14:paraId="58D67680" w14:textId="6620F18E" w:rsidR="00BA56A6" w:rsidRPr="006B73A7" w:rsidRDefault="00BA56A6" w:rsidP="00BA56A6">
      <w:pPr>
        <w:pStyle w:val="Paragrafoelenco"/>
        <w:numPr>
          <w:ilvl w:val="0"/>
          <w:numId w:val="40"/>
        </w:numPr>
        <w:rPr>
          <w:rFonts w:asciiTheme="minorHAnsi" w:hAnsiTheme="minorHAnsi" w:cstheme="minorHAnsi"/>
          <w:b/>
          <w:bCs/>
          <w:lang w:val="it-IT" w:eastAsia="it-IT"/>
        </w:rPr>
      </w:pPr>
      <w:r w:rsidRPr="006B73A7">
        <w:rPr>
          <w:rFonts w:asciiTheme="minorHAnsi" w:hAnsiTheme="minorHAnsi" w:cstheme="minorHAnsi"/>
          <w:b/>
          <w:bCs/>
          <w:lang w:val="it-IT" w:eastAsia="it-IT"/>
        </w:rPr>
        <w:t>Art. 37 - allegato II.12 parte V D. Lgs. 36/2023</w:t>
      </w:r>
      <w:r w:rsidR="003D5D43" w:rsidRPr="006B73A7">
        <w:rPr>
          <w:rFonts w:asciiTheme="minorHAnsi" w:hAnsiTheme="minorHAnsi" w:cstheme="minorHAnsi"/>
          <w:b/>
          <w:bCs/>
          <w:lang w:val="it-IT" w:eastAsia="it-IT"/>
        </w:rPr>
        <w:t xml:space="preserve"> </w:t>
      </w:r>
      <w:r w:rsidRPr="006B73A7">
        <w:rPr>
          <w:rFonts w:asciiTheme="minorHAnsi" w:hAnsiTheme="minorHAnsi" w:cstheme="minorHAnsi"/>
          <w:b/>
          <w:bCs/>
          <w:lang w:val="it-IT" w:eastAsia="it-IT"/>
        </w:rPr>
        <w:t>Requisiti degli altri soggetti abilitati in forza del diritto nazionale a offrire sul mercato servizi di ingegneria e di architettura</w:t>
      </w:r>
    </w:p>
    <w:p w14:paraId="368D049C" w14:textId="77777777" w:rsidR="00BA56A6" w:rsidRPr="006B73A7" w:rsidRDefault="00BA56A6" w:rsidP="00BA56A6">
      <w:pPr>
        <w:rPr>
          <w:rFonts w:asciiTheme="minorHAnsi" w:hAnsiTheme="minorHAnsi" w:cstheme="minorHAnsi"/>
          <w:b/>
          <w:bCs/>
          <w:lang w:val="it-IT" w:eastAsia="it-IT"/>
        </w:rPr>
      </w:pPr>
    </w:p>
    <w:p w14:paraId="5AF6B507"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1. Ai fini della partecipazione alle procedure di affidamento dei servizi attinenti all’architettura e all’ingegneria di cui all’articolo 66 del Codice, i soggetti abilitati in forza del diritto nazionale sono tenuti a ricomprendere nell’oggetto sociale le prestazioni di servizi attinenti all’architettura e all’ingegneria.</w:t>
      </w:r>
    </w:p>
    <w:p w14:paraId="458BBE03" w14:textId="77777777" w:rsidR="00BA56A6" w:rsidRPr="006B73A7" w:rsidRDefault="00BA56A6" w:rsidP="003D5D43">
      <w:pPr>
        <w:jc w:val="both"/>
        <w:rPr>
          <w:rFonts w:asciiTheme="minorHAnsi" w:hAnsiTheme="minorHAnsi" w:cstheme="minorHAnsi"/>
          <w:lang w:val="it-IT" w:eastAsia="it-IT"/>
        </w:rPr>
      </w:pPr>
    </w:p>
    <w:p w14:paraId="1D054538"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2. I soggetti, di cui al comma 1), sono tenuti a:</w:t>
      </w:r>
    </w:p>
    <w:p w14:paraId="6E3D3DCC"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a) predisporre e aggiornare il proprio organigramma comprendente le persone direttamente impiegate nello svolgimento di funzioni professionali e tecniche, nonché di controllo della qualità con l’indicazione delle specifiche competenze e responsabilità, includendo, tenuto conto della propria natura giuridica:</w:t>
      </w:r>
    </w:p>
    <w:p w14:paraId="3E78ADC0"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1) legale rappresentante;</w:t>
      </w:r>
    </w:p>
    <w:p w14:paraId="5B3BA3B0" w14:textId="77777777" w:rsidR="00A74FBB" w:rsidRDefault="00A74FBB" w:rsidP="00CA3B19">
      <w:pPr>
        <w:ind w:left="284"/>
        <w:jc w:val="both"/>
        <w:rPr>
          <w:rFonts w:asciiTheme="minorHAnsi" w:hAnsiTheme="minorHAnsi" w:cstheme="minorHAnsi"/>
          <w:lang w:val="it-IT" w:eastAsia="it-IT"/>
        </w:rPr>
      </w:pPr>
    </w:p>
    <w:p w14:paraId="36AE754B" w14:textId="0548F715"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lastRenderedPageBreak/>
        <w:t>2) amministratori;</w:t>
      </w:r>
    </w:p>
    <w:p w14:paraId="5DD69037"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3) soci, soci fondatori, associati;</w:t>
      </w:r>
    </w:p>
    <w:p w14:paraId="0B67833F"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4) dipendenti;</w:t>
      </w:r>
    </w:p>
    <w:p w14:paraId="1D22C5A1"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5) consulenti su base annua, muniti di partita IVA, che firmano i progetti, o i rapporti di verifica dei progetti, o fanno parte dell’ufficio di direzione lavori e che hanno fatturato nei confronti dei soggetti di cui al comma 1 una quota superiore al 50 per cento del proprio fatturato annuo, risultante dall’ultima dichiarazione IVA;</w:t>
      </w:r>
    </w:p>
    <w:p w14:paraId="797EFCE9" w14:textId="1455B94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b) disporre di almeno un direttore tecnico, formalmente consultato dall’organo di amministrazione dei soggetti di cui al comma 1) per la definizione degli indirizzi strategici dei medesimi, e per la partecipazione a gare per l’affidamento di servizi di ingegneria e architettura, con funzioni di collaborazione e controllo delle prestazioni svolte dai tecnici incaricati delle progettazioni.</w:t>
      </w:r>
    </w:p>
    <w:p w14:paraId="17B97833" w14:textId="77777777" w:rsidR="00BA56A6" w:rsidRPr="006B73A7" w:rsidRDefault="00BA56A6" w:rsidP="003D5D43">
      <w:pPr>
        <w:jc w:val="both"/>
        <w:rPr>
          <w:rFonts w:ascii="Calibri" w:hAnsi="Calibri" w:cs="Calibri"/>
          <w:lang w:val="it-IT" w:eastAsia="it-IT"/>
        </w:rPr>
      </w:pPr>
      <w:r w:rsidRPr="006B73A7">
        <w:rPr>
          <w:rFonts w:ascii="Calibri" w:hAnsi="Calibri" w:cs="Calibri"/>
          <w:lang w:val="it-IT" w:eastAsia="it-IT"/>
        </w:rPr>
        <w:t>3. Il direttore tecnico di cui al comma 2) lett. b), deve essere in possesso dei seguenti requisiti:</w:t>
      </w:r>
    </w:p>
    <w:p w14:paraId="4144F240" w14:textId="77777777" w:rsidR="00BA56A6" w:rsidRPr="006B73A7" w:rsidRDefault="00BA56A6" w:rsidP="003D5D43">
      <w:pPr>
        <w:ind w:left="284"/>
        <w:jc w:val="both"/>
        <w:rPr>
          <w:rFonts w:ascii="Calibri" w:hAnsi="Calibri" w:cs="Calibri"/>
          <w:lang w:val="it-IT" w:eastAsia="it-IT"/>
        </w:rPr>
      </w:pPr>
      <w:r w:rsidRPr="006B73A7">
        <w:rPr>
          <w:rFonts w:ascii="Calibri" w:hAnsi="Calibri" w:cs="Calibri"/>
          <w:lang w:val="it-IT" w:eastAsia="it-IT"/>
        </w:rPr>
        <w:t>a) laurea in ingegneria o architettura o in una disciplina tecnica attinente alla tipologia dei servizi tecnici da prestare;</w:t>
      </w:r>
    </w:p>
    <w:p w14:paraId="0D0E6429" w14:textId="77777777" w:rsidR="00BA56A6" w:rsidRPr="006B73A7" w:rsidRDefault="00BA56A6" w:rsidP="003D5D43">
      <w:pPr>
        <w:ind w:left="284"/>
        <w:jc w:val="both"/>
        <w:rPr>
          <w:rFonts w:ascii="Calibri" w:hAnsi="Calibri" w:cs="Calibri"/>
          <w:lang w:val="it-IT" w:eastAsia="it-IT"/>
        </w:rPr>
      </w:pPr>
      <w:r w:rsidRPr="006B73A7">
        <w:rPr>
          <w:rFonts w:ascii="Calibri" w:hAnsi="Calibri" w:cs="Calibri"/>
          <w:lang w:val="it-IT" w:eastAsia="it-IT"/>
        </w:rPr>
        <w:t>b) abilitazione all’esercizio della professione da almeno dieci anni nonché iscrizione, al momento dell’assunzione dell’incarico, al relativo albo professionale previsto dai vigenti ordinamenti, ovvero abilitazione all’esercizio della professione secondo le norme dello Stato dell’Unione Europea di appartenenza del soggetto di cui al comma 1);</w:t>
      </w:r>
    </w:p>
    <w:p w14:paraId="7C252360" w14:textId="77777777" w:rsidR="00BA56A6" w:rsidRPr="006B73A7" w:rsidRDefault="00BA56A6" w:rsidP="003D5D43">
      <w:pPr>
        <w:ind w:left="284"/>
        <w:jc w:val="both"/>
        <w:rPr>
          <w:rFonts w:ascii="Calibri" w:hAnsi="Calibri" w:cs="Calibri"/>
          <w:lang w:val="it-IT" w:eastAsia="it-IT"/>
        </w:rPr>
      </w:pPr>
      <w:r w:rsidRPr="006B73A7">
        <w:rPr>
          <w:rFonts w:ascii="Calibri" w:hAnsi="Calibri" w:cs="Calibri"/>
          <w:lang w:val="it-IT" w:eastAsia="it-IT"/>
        </w:rPr>
        <w:t>c) essere in regola con gli obblighi contributivi, assicurativi e di aggiornamento professionale previsti dalle norme legislative vigenti.</w:t>
      </w:r>
    </w:p>
    <w:p w14:paraId="05A5E3BD" w14:textId="77777777" w:rsidR="00BA56A6" w:rsidRPr="006B73A7" w:rsidRDefault="00BA56A6" w:rsidP="00BA56A6">
      <w:pPr>
        <w:rPr>
          <w:rFonts w:ascii="Calibri" w:hAnsi="Calibri" w:cs="Calibri"/>
          <w:lang w:val="it-IT" w:eastAsia="it-IT"/>
        </w:rPr>
      </w:pPr>
    </w:p>
    <w:p w14:paraId="540FA0C2" w14:textId="0C8E9079" w:rsidR="00BA56A6" w:rsidRPr="006B73A7" w:rsidRDefault="00BA56A6" w:rsidP="00BA56A6">
      <w:pPr>
        <w:pStyle w:val="Paragrafoelenco"/>
        <w:numPr>
          <w:ilvl w:val="0"/>
          <w:numId w:val="40"/>
        </w:numPr>
        <w:rPr>
          <w:rFonts w:ascii="Calibri" w:hAnsi="Calibri" w:cs="Calibri"/>
          <w:b/>
          <w:bCs/>
          <w:lang w:val="it-IT" w:eastAsia="it-IT"/>
        </w:rPr>
      </w:pPr>
      <w:r w:rsidRPr="006B73A7">
        <w:rPr>
          <w:rFonts w:ascii="Calibri" w:hAnsi="Calibri" w:cs="Calibri"/>
          <w:b/>
          <w:bCs/>
          <w:lang w:val="it-IT" w:eastAsia="it-IT"/>
        </w:rPr>
        <w:t>Art. 38 - allegato II.12 parte V D. Lgs. 36/2023</w:t>
      </w:r>
      <w:r w:rsidR="00CA3B19" w:rsidRPr="006B73A7">
        <w:rPr>
          <w:rFonts w:ascii="Calibri" w:hAnsi="Calibri" w:cs="Calibri"/>
          <w:b/>
          <w:bCs/>
          <w:lang w:val="it-IT" w:eastAsia="it-IT"/>
        </w:rPr>
        <w:t xml:space="preserve"> - </w:t>
      </w:r>
      <w:r w:rsidRPr="006B73A7">
        <w:rPr>
          <w:rFonts w:ascii="Calibri" w:hAnsi="Calibri" w:cs="Calibri"/>
          <w:b/>
          <w:bCs/>
          <w:lang w:val="it-IT" w:eastAsia="it-IT"/>
        </w:rPr>
        <w:t>Requisiti dei consorzi stabili di società di professionisti e di società di ingegneria e dei GEIE</w:t>
      </w:r>
    </w:p>
    <w:p w14:paraId="76971095" w14:textId="77777777" w:rsidR="00BA56A6" w:rsidRPr="006B73A7" w:rsidRDefault="00BA56A6" w:rsidP="00BA56A6">
      <w:pPr>
        <w:rPr>
          <w:rFonts w:ascii="Calibri" w:hAnsi="Calibri" w:cs="Calibri"/>
          <w:lang w:val="it-IT" w:eastAsia="it-IT"/>
        </w:rPr>
      </w:pPr>
    </w:p>
    <w:p w14:paraId="1C6429BB" w14:textId="77777777" w:rsidR="00BA56A6" w:rsidRPr="006B73A7" w:rsidRDefault="00BA56A6" w:rsidP="00BA56A6">
      <w:pPr>
        <w:rPr>
          <w:rFonts w:ascii="Calibri" w:hAnsi="Calibri" w:cs="Calibri"/>
          <w:lang w:val="it-IT" w:eastAsia="it-IT"/>
        </w:rPr>
      </w:pPr>
      <w:r w:rsidRPr="006B73A7">
        <w:rPr>
          <w:rFonts w:ascii="Calibri" w:hAnsi="Calibri" w:cs="Calibri"/>
          <w:lang w:val="it-IT" w:eastAsia="it-IT"/>
        </w:rPr>
        <w:t>1. Per i consorzi stabili di società di professionisti e di società di ingegneria e per i GEIE, costituiti ai sensi dell'art. 66, comma 1) lett. a) e g), del Codice, i requisiti di cui ai precedenti artt. 35 e 36 devono essere posseduti dai consorziati o partecipanti ai GEIE.</w:t>
      </w:r>
    </w:p>
    <w:p w14:paraId="49A19950" w14:textId="77777777" w:rsidR="00BA56A6" w:rsidRPr="006B73A7" w:rsidRDefault="00BA56A6" w:rsidP="00BA56A6">
      <w:pPr>
        <w:rPr>
          <w:rFonts w:ascii="Calibri" w:hAnsi="Calibri" w:cs="Calibri"/>
          <w:lang w:val="it-IT" w:eastAsia="it-IT"/>
        </w:rPr>
      </w:pPr>
      <w:r w:rsidRPr="006B73A7">
        <w:rPr>
          <w:rFonts w:ascii="Calibri" w:hAnsi="Calibri" w:cs="Calibri"/>
          <w:lang w:val="it-IT" w:eastAsia="it-IT"/>
        </w:rPr>
        <w:t>2. I consorzi stabili di società di professionisti e di società di ingegneria, anche in forma mista, devono essere formati da non meno di tre consorziati che abbiano operato nei settori dei servizi di ingegneria e architettura.</w:t>
      </w:r>
    </w:p>
    <w:p w14:paraId="57837C9C" w14:textId="77777777" w:rsidR="00BA56A6" w:rsidRPr="006B73A7" w:rsidRDefault="00BA56A6" w:rsidP="00BA56A6">
      <w:pPr>
        <w:rPr>
          <w:rFonts w:ascii="Calibri" w:hAnsi="Calibri" w:cs="Calibri"/>
          <w:lang w:val="it-IT" w:eastAsia="it-IT"/>
        </w:rPr>
      </w:pPr>
    </w:p>
    <w:p w14:paraId="265D0DDD" w14:textId="6A87F26D" w:rsidR="00BA56A6" w:rsidRPr="006B73A7" w:rsidRDefault="00BA56A6" w:rsidP="00BA56A6">
      <w:pPr>
        <w:pStyle w:val="Paragrafoelenco"/>
        <w:numPr>
          <w:ilvl w:val="0"/>
          <w:numId w:val="40"/>
        </w:numPr>
        <w:rPr>
          <w:rFonts w:ascii="Calibri" w:hAnsi="Calibri" w:cs="Calibri"/>
          <w:b/>
          <w:bCs/>
          <w:lang w:val="it-IT" w:eastAsia="it-IT"/>
        </w:rPr>
      </w:pPr>
      <w:r w:rsidRPr="006B73A7">
        <w:rPr>
          <w:rFonts w:ascii="Calibri" w:hAnsi="Calibri" w:cs="Calibri"/>
          <w:b/>
          <w:bCs/>
          <w:lang w:val="it-IT" w:eastAsia="it-IT"/>
        </w:rPr>
        <w:t>Art. 39 - allegato II.12 parte V D. Lgs. 36/2023</w:t>
      </w:r>
      <w:r w:rsidR="00CA3B19" w:rsidRPr="006B73A7">
        <w:rPr>
          <w:rFonts w:ascii="Calibri" w:hAnsi="Calibri" w:cs="Calibri"/>
          <w:b/>
          <w:bCs/>
          <w:lang w:val="it-IT" w:eastAsia="it-IT"/>
        </w:rPr>
        <w:t xml:space="preserve"> - </w:t>
      </w:r>
      <w:r w:rsidRPr="006B73A7">
        <w:rPr>
          <w:rFonts w:ascii="Calibri" w:hAnsi="Calibri" w:cs="Calibri"/>
          <w:b/>
          <w:bCs/>
          <w:lang w:val="it-IT" w:eastAsia="it-IT"/>
        </w:rPr>
        <w:t>Requisiti dei raggruppamenti temporanei</w:t>
      </w:r>
    </w:p>
    <w:p w14:paraId="5AE9AC54" w14:textId="77777777" w:rsidR="00BA56A6" w:rsidRPr="006B73A7" w:rsidRDefault="00BA56A6" w:rsidP="00BA56A6">
      <w:pPr>
        <w:rPr>
          <w:rFonts w:ascii="Calibri" w:hAnsi="Calibri" w:cs="Calibri"/>
          <w:lang w:val="it-IT" w:eastAsia="it-IT"/>
        </w:rPr>
      </w:pPr>
    </w:p>
    <w:p w14:paraId="5184F293" w14:textId="77777777" w:rsidR="00BA56A6" w:rsidRPr="006B73A7" w:rsidRDefault="00BA56A6" w:rsidP="00CA3B19">
      <w:pPr>
        <w:jc w:val="both"/>
        <w:rPr>
          <w:rFonts w:ascii="Calibri" w:hAnsi="Calibri" w:cs="Calibri"/>
          <w:lang w:val="it-IT" w:eastAsia="it-IT"/>
        </w:rPr>
      </w:pPr>
      <w:r w:rsidRPr="006B73A7">
        <w:rPr>
          <w:rFonts w:ascii="Calibri" w:hAnsi="Calibri" w:cs="Calibri"/>
          <w:lang w:val="it-IT" w:eastAsia="it-IT"/>
        </w:rPr>
        <w:t>1. Ferme restando le disposizioni di cui all'art. 68 del Codice, per i raggruppamenti temporanei costituiti dai soggetti di cui all'art. 66, comma 1) lett. f), del Codice, i requisiti di cui agli artt. 35 e 36 devono essere posseduti dai partecipanti al raggruppamento. I raggruppamenti temporanei, inoltre, devono prevedere la presenza di almeno un giovane professionista, laureato abilitato da meno di cinque anni all'esercizio della professione secondo le norme dello Stato Membro dell'Unione Europea di residenza, quale progettista. Per le procedure di affidamento che non richiedono il possesso del diploma di laurea, il giovane deve essere in possesso di diploma di geometra o altro diploma tecnico attinente alla tipologia dei servizi da prestare abilitato da meno di cinque anni all'esercizio della professione secondo le norme dello Stato Membro dell'Unione Europea di residenza, nel rispetto dei relativi ordini professionali. I requisiti del giovane non concorrono alla formazione dei requisiti di partecipazione richiesti dai committenti.</w:t>
      </w:r>
    </w:p>
    <w:p w14:paraId="745AC5FE" w14:textId="77777777" w:rsidR="00BA56A6" w:rsidRPr="006B73A7" w:rsidRDefault="00BA56A6" w:rsidP="00CA3B19">
      <w:pPr>
        <w:jc w:val="both"/>
        <w:rPr>
          <w:rFonts w:ascii="Calibri" w:hAnsi="Calibri" w:cs="Calibri"/>
          <w:lang w:val="it-IT" w:eastAsia="it-IT"/>
        </w:rPr>
      </w:pPr>
    </w:p>
    <w:p w14:paraId="14261F1F" w14:textId="77777777" w:rsidR="00A87B20" w:rsidRDefault="00A87B20" w:rsidP="00CA3B19">
      <w:pPr>
        <w:jc w:val="both"/>
        <w:rPr>
          <w:rFonts w:ascii="Calibri" w:hAnsi="Calibri" w:cs="Calibri"/>
          <w:lang w:val="it-IT" w:eastAsia="it-IT"/>
        </w:rPr>
      </w:pPr>
    </w:p>
    <w:p w14:paraId="596AA43F" w14:textId="4F914C3A" w:rsidR="00BA56A6" w:rsidRPr="006B73A7" w:rsidRDefault="00BA56A6" w:rsidP="00CA3B19">
      <w:pPr>
        <w:jc w:val="both"/>
        <w:rPr>
          <w:rFonts w:ascii="Calibri" w:hAnsi="Calibri" w:cs="Calibri"/>
          <w:lang w:val="it-IT" w:eastAsia="it-IT"/>
        </w:rPr>
      </w:pPr>
      <w:r w:rsidRPr="006B73A7">
        <w:rPr>
          <w:rFonts w:ascii="Calibri" w:hAnsi="Calibri" w:cs="Calibri"/>
          <w:lang w:val="it-IT" w:eastAsia="it-IT"/>
        </w:rPr>
        <w:t>2. Ferma restando l'iscrizione al relativo albo professionale, il progettista presente nel raggruppamento può essere:</w:t>
      </w:r>
    </w:p>
    <w:p w14:paraId="6B2BF234"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a) un libero professionista singolo o associato;</w:t>
      </w:r>
    </w:p>
    <w:p w14:paraId="0FF7B59F"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b) con riferimento alle società di cui agli artt. 35 e 36, un amministratore, un socio, un dipendente o un consulente su base annua che abbia fatturato nei confronti della società una quota superiore al 50% del proprio fatturato annuo risultante dall'ultima dichiarazione IVA;</w:t>
      </w:r>
    </w:p>
    <w:p w14:paraId="5C9E9A69" w14:textId="77777777" w:rsidR="00A87B20" w:rsidRDefault="00A87B20" w:rsidP="00CA3B19">
      <w:pPr>
        <w:ind w:left="284"/>
        <w:jc w:val="both"/>
        <w:rPr>
          <w:rFonts w:ascii="Calibri" w:hAnsi="Calibri" w:cs="Calibri"/>
          <w:lang w:val="it-IT" w:eastAsia="it-IT"/>
        </w:rPr>
      </w:pPr>
    </w:p>
    <w:p w14:paraId="6B55A469" w14:textId="77777777" w:rsidR="00A87B20" w:rsidRDefault="00A87B20" w:rsidP="00CA3B19">
      <w:pPr>
        <w:ind w:left="284"/>
        <w:jc w:val="both"/>
        <w:rPr>
          <w:rFonts w:ascii="Calibri" w:hAnsi="Calibri" w:cs="Calibri"/>
          <w:lang w:val="it-IT" w:eastAsia="it-IT"/>
        </w:rPr>
      </w:pPr>
    </w:p>
    <w:p w14:paraId="2CFF4AA3" w14:textId="4B969818"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c) con riferimento ai prestatori di servizi attinenti all’architettura e l'ingegneria di altri Stati Membri, un soggetto avente caratteristiche equivalenti, conformemente alla legislazione vigente nello Stato Membro dell'Unione Europea in cui è stabilito, ai soggetti indicati alla lettera a), se libero professionista singolo o associato, ovvero alla lettera b), se costituito in forma societaria.</w:t>
      </w:r>
    </w:p>
    <w:p w14:paraId="58DF19B1" w14:textId="77777777" w:rsidR="00BA56A6" w:rsidRPr="006B73A7" w:rsidRDefault="00BA56A6" w:rsidP="00CA3B19">
      <w:pPr>
        <w:jc w:val="both"/>
        <w:rPr>
          <w:rFonts w:ascii="Calibri" w:hAnsi="Calibri" w:cs="Calibri"/>
          <w:lang w:val="it-IT" w:eastAsia="it-IT"/>
        </w:rPr>
      </w:pPr>
    </w:p>
    <w:p w14:paraId="01E98A46" w14:textId="77777777" w:rsidR="00BA56A6" w:rsidRPr="006B73A7" w:rsidRDefault="00BA56A6" w:rsidP="00CA3B19">
      <w:pPr>
        <w:jc w:val="both"/>
        <w:rPr>
          <w:rFonts w:ascii="Calibri" w:hAnsi="Calibri" w:cs="Calibri"/>
          <w:lang w:val="it-IT" w:eastAsia="it-IT"/>
        </w:rPr>
      </w:pPr>
      <w:r w:rsidRPr="006B73A7">
        <w:rPr>
          <w:rFonts w:ascii="Calibri" w:hAnsi="Calibri" w:cs="Calibri"/>
          <w:lang w:val="it-IT" w:eastAsia="it-IT"/>
        </w:rPr>
        <w:t>3. Per i raggruppamenti temporanei costituiti dai soggetti di cui all’art. 66, comma 1) lett. e), del Codice dei Contratti:</w:t>
      </w:r>
    </w:p>
    <w:p w14:paraId="776A5347"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a) i requisiti minimi dei soggetti di cui al precedente art. 37, comma 1), devono essere posseduti dai partecipanti al raggruppamento;</w:t>
      </w:r>
    </w:p>
    <w:p w14:paraId="4509BF4F"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b) il giovane professionista presente nel raggruppamento può rivestire una delle qualifiche indicate all’art. 37, comma 2) lett. a), ferma restando l’iscrizione al relativo albo professionale;</w:t>
      </w:r>
    </w:p>
    <w:p w14:paraId="21FD157D"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c) con riferimento ai prestatori di servizi di architettura e ingegneria di altri Stati Membri, il giovane professionista presente nel raggruppamento può avere anche caratteristiche equivalenti ai progettisti individuati alla lett. b), ove contemplati nel proprio organigramma, conformemente alla legislazione vigente nello Stato Membro dell'Unione Europea in cui è stabilito.</w:t>
      </w:r>
    </w:p>
    <w:p w14:paraId="052E2372" w14:textId="77777777" w:rsidR="00BA56A6" w:rsidRPr="006B73A7" w:rsidRDefault="00BA56A6" w:rsidP="00BA56A6">
      <w:pPr>
        <w:rPr>
          <w:rFonts w:ascii="Calibri" w:hAnsi="Calibri" w:cs="Calibri"/>
          <w:lang w:val="it-IT" w:eastAsia="it-IT"/>
        </w:rPr>
      </w:pPr>
    </w:p>
    <w:p w14:paraId="56128762" w14:textId="0811DB93" w:rsidR="00BA56A6" w:rsidRPr="006B73A7" w:rsidRDefault="00BA56A6" w:rsidP="00CA3B19">
      <w:pPr>
        <w:pStyle w:val="Paragrafoelenco"/>
        <w:numPr>
          <w:ilvl w:val="0"/>
          <w:numId w:val="40"/>
        </w:numPr>
        <w:rPr>
          <w:rFonts w:ascii="Calibri" w:hAnsi="Calibri" w:cs="Calibri"/>
          <w:lang w:val="it-IT" w:eastAsia="it-IT"/>
        </w:rPr>
      </w:pPr>
      <w:r w:rsidRPr="006B73A7">
        <w:rPr>
          <w:rFonts w:ascii="Calibri" w:hAnsi="Calibri" w:cs="Calibri"/>
          <w:lang w:val="it-IT" w:eastAsia="it-IT"/>
        </w:rPr>
        <w:t>il possesso dell’abilitazione ex art. 98 del D. Lgs. n. 81/2008 e s.m.i.;</w:t>
      </w:r>
    </w:p>
    <w:p w14:paraId="1FE09292" w14:textId="77777777" w:rsidR="00BA56A6" w:rsidRPr="006B73A7" w:rsidRDefault="00BA56A6" w:rsidP="00BA56A6">
      <w:pPr>
        <w:rPr>
          <w:rFonts w:ascii="Calibri" w:hAnsi="Calibri" w:cs="Calibri"/>
          <w:lang w:val="it-IT" w:eastAsia="it-IT"/>
        </w:rPr>
      </w:pPr>
    </w:p>
    <w:p w14:paraId="0563A7F6" w14:textId="13CFE12D" w:rsidR="00BA56A6" w:rsidRPr="006B73A7" w:rsidRDefault="00BA56A6" w:rsidP="00CA3B19">
      <w:pPr>
        <w:pStyle w:val="Paragrafoelenco"/>
        <w:numPr>
          <w:ilvl w:val="0"/>
          <w:numId w:val="40"/>
        </w:numPr>
        <w:rPr>
          <w:rFonts w:ascii="Calibri" w:hAnsi="Calibri" w:cs="Calibri"/>
          <w:lang w:val="it-IT" w:eastAsia="it-IT"/>
        </w:rPr>
      </w:pPr>
      <w:r w:rsidRPr="006B73A7">
        <w:rPr>
          <w:rFonts w:ascii="Calibri" w:hAnsi="Calibri" w:cs="Calibri"/>
          <w:lang w:val="it-IT" w:eastAsia="it-IT"/>
        </w:rPr>
        <w:t>indica il nominativo del professionista incaricato dell’integrazione delle prestazioni specialistiche nella persona di un laureato in ingegneria o architettura, abilitato all’esercizio della professione ed iscritto al relativo ordine professionale;</w:t>
      </w:r>
    </w:p>
    <w:p w14:paraId="5B2F2F54" w14:textId="77777777" w:rsidR="00BA56A6" w:rsidRPr="006B73A7" w:rsidRDefault="00BA56A6" w:rsidP="00BA56A6">
      <w:pPr>
        <w:rPr>
          <w:rFonts w:ascii="Calibri" w:hAnsi="Calibri" w:cs="Calibri"/>
          <w:lang w:val="it-IT" w:eastAsia="it-IT"/>
        </w:rPr>
      </w:pPr>
    </w:p>
    <w:p w14:paraId="3B51EDBA" w14:textId="1B4B9A60" w:rsidR="00BA56A6" w:rsidRPr="006B73A7" w:rsidRDefault="00BA56A6" w:rsidP="00BA56A6">
      <w:pPr>
        <w:pStyle w:val="Paragrafoelenco"/>
        <w:numPr>
          <w:ilvl w:val="0"/>
          <w:numId w:val="40"/>
        </w:numPr>
        <w:rPr>
          <w:rFonts w:ascii="Calibri" w:hAnsi="Calibri" w:cs="Calibri"/>
          <w:lang w:val="it-IT" w:eastAsia="it-IT"/>
        </w:rPr>
      </w:pPr>
      <w:r w:rsidRPr="006B73A7">
        <w:rPr>
          <w:rFonts w:ascii="Calibri" w:hAnsi="Calibri" w:cs="Calibri"/>
          <w:lang w:val="it-IT" w:eastAsia="it-IT"/>
        </w:rPr>
        <w:t xml:space="preserve">di essere in possesso dei Requisiti Generali, nonché dei Requisiti di Capacità Economica e Finanziaria - Tecniche e Professionali </w:t>
      </w:r>
      <w:r w:rsidR="00D81714" w:rsidRPr="006B73A7">
        <w:rPr>
          <w:rFonts w:ascii="Calibri" w:hAnsi="Calibri" w:cs="Calibri"/>
          <w:lang w:val="it-IT" w:eastAsia="it-IT"/>
        </w:rPr>
        <w:t xml:space="preserve">richiesti </w:t>
      </w:r>
      <w:r w:rsidRPr="006B73A7">
        <w:rPr>
          <w:rFonts w:ascii="Calibri" w:hAnsi="Calibri" w:cs="Calibri"/>
          <w:lang w:val="it-IT" w:eastAsia="it-IT"/>
        </w:rPr>
        <w:t>Disciplinare di gara;</w:t>
      </w:r>
    </w:p>
    <w:p w14:paraId="5119D4F5" w14:textId="77777777" w:rsidR="00BA56A6" w:rsidRPr="006B73A7" w:rsidRDefault="00BA56A6" w:rsidP="00BA56A6">
      <w:pPr>
        <w:rPr>
          <w:rFonts w:ascii="Calibri" w:hAnsi="Calibri" w:cs="Calibri"/>
          <w:lang w:val="it-IT" w:eastAsia="it-IT"/>
        </w:rPr>
      </w:pPr>
    </w:p>
    <w:p w14:paraId="3B81665E" w14:textId="77777777" w:rsidR="00BA56A6" w:rsidRPr="006B73A7" w:rsidRDefault="00BA56A6" w:rsidP="00BA56A6">
      <w:pPr>
        <w:rPr>
          <w:rFonts w:ascii="Calibri" w:hAnsi="Calibri" w:cs="Calibri"/>
          <w:lang w:val="it-IT" w:eastAsia="it-IT"/>
        </w:rPr>
      </w:pPr>
      <w:r w:rsidRPr="006B73A7">
        <w:rPr>
          <w:rFonts w:ascii="Calibri" w:hAnsi="Calibri" w:cs="Calibri"/>
          <w:lang w:val="it-IT" w:eastAsia="it-IT"/>
        </w:rPr>
        <w:t>____________, lì ___________</w:t>
      </w:r>
    </w:p>
    <w:p w14:paraId="6E40FAD7" w14:textId="3D893CEF" w:rsidR="00BA56A6" w:rsidRPr="006B73A7" w:rsidRDefault="00CA3B19" w:rsidP="00CA3B19">
      <w:pPr>
        <w:jc w:val="center"/>
        <w:rPr>
          <w:rFonts w:ascii="Calibri" w:hAnsi="Calibri" w:cs="Calibri"/>
          <w:lang w:val="it-IT" w:eastAsia="it-IT"/>
        </w:rPr>
      </w:pPr>
      <w:r w:rsidRPr="006B73A7">
        <w:rPr>
          <w:rFonts w:ascii="Calibri" w:hAnsi="Calibri" w:cs="Calibri"/>
          <w:lang w:val="it-IT" w:eastAsia="it-IT"/>
        </w:rPr>
        <w:t xml:space="preserve">                                                                                      </w:t>
      </w:r>
      <w:r w:rsidR="00BA56A6" w:rsidRPr="006B73A7">
        <w:rPr>
          <w:rFonts w:ascii="Calibri" w:hAnsi="Calibri" w:cs="Calibri"/>
          <w:lang w:val="it-IT" w:eastAsia="it-IT"/>
        </w:rPr>
        <w:t>Il Legale Rappresentante</w:t>
      </w:r>
    </w:p>
    <w:p w14:paraId="4DE3EA03" w14:textId="4059BA56" w:rsidR="00BA56A6" w:rsidRPr="006B73A7" w:rsidRDefault="00CA3B19" w:rsidP="00CA3B19">
      <w:pPr>
        <w:jc w:val="center"/>
        <w:rPr>
          <w:rFonts w:ascii="Calibri" w:hAnsi="Calibri" w:cs="Calibri"/>
          <w:lang w:val="it-IT" w:eastAsia="it-IT"/>
        </w:rPr>
      </w:pPr>
      <w:r w:rsidRPr="006B73A7">
        <w:rPr>
          <w:rFonts w:ascii="Calibri" w:hAnsi="Calibri" w:cs="Calibri"/>
          <w:lang w:val="it-IT" w:eastAsia="it-IT"/>
        </w:rPr>
        <w:t xml:space="preserve">                                                                                        </w:t>
      </w:r>
      <w:r w:rsidR="00BA56A6" w:rsidRPr="006B73A7">
        <w:rPr>
          <w:rFonts w:ascii="Calibri" w:hAnsi="Calibri" w:cs="Calibri"/>
          <w:lang w:val="it-IT" w:eastAsia="it-IT"/>
        </w:rPr>
        <w:t>__________________________</w:t>
      </w:r>
    </w:p>
    <w:p w14:paraId="14DA2148" w14:textId="77777777" w:rsidR="00BA56A6" w:rsidRPr="006B73A7" w:rsidRDefault="00BA56A6" w:rsidP="00BA56A6">
      <w:pPr>
        <w:rPr>
          <w:rFonts w:ascii="Calibri" w:hAnsi="Calibri" w:cs="Calibri"/>
          <w:lang w:val="it-IT" w:eastAsia="it-IT"/>
        </w:rPr>
      </w:pPr>
    </w:p>
    <w:p w14:paraId="0F3B953C" w14:textId="77777777" w:rsidR="00BA56A6" w:rsidRPr="006B73A7" w:rsidRDefault="00BA56A6" w:rsidP="00BA56A6">
      <w:pPr>
        <w:rPr>
          <w:rFonts w:ascii="Calibri" w:hAnsi="Calibri" w:cs="Calibri"/>
          <w:b/>
          <w:bCs/>
          <w:lang w:val="it-IT" w:eastAsia="it-IT"/>
        </w:rPr>
      </w:pPr>
      <w:r w:rsidRPr="006B73A7">
        <w:rPr>
          <w:rFonts w:ascii="Calibri" w:hAnsi="Calibri" w:cs="Calibri"/>
          <w:lang w:val="it-IT" w:eastAsia="it-IT"/>
        </w:rPr>
        <w:t xml:space="preserve">N.B.: </w:t>
      </w:r>
      <w:r w:rsidRPr="006B73A7">
        <w:rPr>
          <w:rFonts w:ascii="Calibri" w:hAnsi="Calibri" w:cs="Calibri"/>
          <w:b/>
          <w:bCs/>
          <w:lang w:val="it-IT" w:eastAsia="it-IT"/>
        </w:rPr>
        <w:t>La presente dichiarazione dovrà essere firmata digitalmente.</w:t>
      </w:r>
    </w:p>
    <w:p w14:paraId="7BD8DC9C" w14:textId="5EEB362B" w:rsidR="00BA56A6" w:rsidRPr="006B73A7" w:rsidRDefault="00CA5A7B" w:rsidP="00BA56A6">
      <w:pPr>
        <w:rPr>
          <w:rFonts w:ascii="Calibri" w:hAnsi="Calibri" w:cs="Calibri"/>
          <w:b/>
          <w:bCs/>
          <w:lang w:val="it-IT" w:eastAsia="it-IT"/>
        </w:rPr>
      </w:pPr>
      <w:r w:rsidRPr="006B73A7">
        <w:rPr>
          <w:rFonts w:ascii="Calibri" w:hAnsi="Calibri" w:cs="Calibri"/>
          <w:lang w:val="it-IT" w:eastAsia="it-IT"/>
        </w:rPr>
        <w:t xml:space="preserve">   </w:t>
      </w:r>
      <w:r w:rsidRPr="006B73A7">
        <w:rPr>
          <w:rFonts w:ascii="Calibri" w:hAnsi="Calibri" w:cs="Calibri"/>
          <w:b/>
          <w:bCs/>
          <w:lang w:val="it-IT" w:eastAsia="it-IT"/>
        </w:rPr>
        <w:t>Obbligo, per ciascun dichiarante, dell’allegazione della fotocopia di documento di identità in corso di validità.</w:t>
      </w:r>
    </w:p>
    <w:p w14:paraId="6309C734" w14:textId="77777777" w:rsidR="00A87B20" w:rsidRDefault="00A87B20" w:rsidP="00CA5A7B">
      <w:pPr>
        <w:pStyle w:val="sche4"/>
        <w:spacing w:before="120"/>
        <w:ind w:left="142"/>
        <w:rPr>
          <w:rFonts w:ascii="Calibri" w:hAnsi="Calibri" w:cs="Calibri"/>
          <w:bCs/>
          <w:i/>
          <w:sz w:val="22"/>
          <w:szCs w:val="22"/>
          <w:u w:val="single"/>
          <w:lang w:val="it-IT"/>
        </w:rPr>
      </w:pPr>
    </w:p>
    <w:p w14:paraId="76E33BBB" w14:textId="77777777" w:rsidR="00A87B20" w:rsidRDefault="00A87B20" w:rsidP="00CA5A7B">
      <w:pPr>
        <w:pStyle w:val="sche4"/>
        <w:spacing w:before="120"/>
        <w:ind w:left="142"/>
        <w:rPr>
          <w:rFonts w:ascii="Calibri" w:hAnsi="Calibri" w:cs="Calibri"/>
          <w:bCs/>
          <w:i/>
          <w:sz w:val="22"/>
          <w:szCs w:val="22"/>
          <w:u w:val="single"/>
          <w:lang w:val="it-IT"/>
        </w:rPr>
      </w:pPr>
    </w:p>
    <w:p w14:paraId="36F6863A" w14:textId="092BF85A"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u w:val="single"/>
          <w:lang w:val="it-IT"/>
        </w:rPr>
        <w:t>La domanda e le relative dichiarazioni sono sottoscritte</w:t>
      </w:r>
      <w:r w:rsidRPr="006B73A7">
        <w:rPr>
          <w:rFonts w:ascii="Calibri" w:hAnsi="Calibri" w:cs="Calibri"/>
          <w:bCs/>
          <w:i/>
          <w:sz w:val="22"/>
          <w:szCs w:val="22"/>
          <w:lang w:val="it-IT"/>
        </w:rPr>
        <w:t xml:space="preserve"> ai sensi del decreto legislativo n. 82/2005:</w:t>
      </w:r>
    </w:p>
    <w:p w14:paraId="2A882A00" w14:textId="77777777" w:rsidR="00CA5A7B" w:rsidRPr="006B73A7" w:rsidRDefault="00CA5A7B" w:rsidP="00CA5A7B">
      <w:pPr>
        <w:pStyle w:val="sche4"/>
        <w:spacing w:before="120"/>
        <w:ind w:left="142"/>
        <w:rPr>
          <w:rFonts w:ascii="Calibri" w:hAnsi="Calibri" w:cs="Calibri"/>
          <w:bCs/>
          <w:i/>
          <w:sz w:val="22"/>
          <w:szCs w:val="22"/>
          <w:u w:val="single"/>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r>
      <w:r w:rsidRPr="006B73A7">
        <w:rPr>
          <w:rFonts w:ascii="Calibri" w:hAnsi="Calibri" w:cs="Calibri"/>
          <w:bCs/>
          <w:i/>
          <w:sz w:val="22"/>
          <w:szCs w:val="22"/>
          <w:u w:val="single"/>
          <w:lang w:val="it-IT"/>
        </w:rPr>
        <w:t>dal concorrente che partecipa in forma singola;</w:t>
      </w:r>
    </w:p>
    <w:p w14:paraId="44C00E0D"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r>
      <w:r w:rsidRPr="006B73A7">
        <w:rPr>
          <w:rFonts w:ascii="Calibri" w:hAnsi="Calibri" w:cs="Calibri"/>
          <w:bCs/>
          <w:iCs/>
          <w:sz w:val="22"/>
          <w:szCs w:val="22"/>
          <w:u w:val="single"/>
          <w:lang w:val="it-IT"/>
        </w:rPr>
        <w:t xml:space="preserve">nel caso di raggruppamento temporaneo o consorzio ordinario o GEIE </w:t>
      </w:r>
      <w:r w:rsidRPr="006B73A7">
        <w:rPr>
          <w:rFonts w:ascii="Calibri" w:hAnsi="Calibri" w:cs="Calibri"/>
          <w:b/>
          <w:iCs/>
          <w:sz w:val="22"/>
          <w:szCs w:val="22"/>
          <w:u w:val="single"/>
          <w:lang w:val="it-IT"/>
        </w:rPr>
        <w:t>costituiti,</w:t>
      </w:r>
      <w:r w:rsidRPr="006B73A7">
        <w:rPr>
          <w:rFonts w:ascii="Calibri" w:hAnsi="Calibri" w:cs="Calibri"/>
          <w:bCs/>
          <w:i/>
          <w:sz w:val="22"/>
          <w:szCs w:val="22"/>
          <w:lang w:val="it-IT"/>
        </w:rPr>
        <w:t xml:space="preserve"> dalla mandataria/capofila;</w:t>
      </w:r>
    </w:p>
    <w:p w14:paraId="16E7F093"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r>
      <w:r w:rsidRPr="006B73A7">
        <w:rPr>
          <w:rFonts w:ascii="Calibri" w:hAnsi="Calibri" w:cs="Calibri"/>
          <w:bCs/>
          <w:i/>
          <w:sz w:val="22"/>
          <w:szCs w:val="22"/>
          <w:u w:val="single"/>
          <w:lang w:val="it-IT"/>
        </w:rPr>
        <w:t xml:space="preserve">nel caso di raggruppamento temporaneo o consorzio ordinario o GEIE </w:t>
      </w:r>
      <w:r w:rsidRPr="006B73A7">
        <w:rPr>
          <w:rFonts w:ascii="Calibri" w:hAnsi="Calibri" w:cs="Calibri"/>
          <w:b/>
          <w:i/>
          <w:sz w:val="22"/>
          <w:szCs w:val="22"/>
          <w:u w:val="single"/>
          <w:lang w:val="it-IT"/>
        </w:rPr>
        <w:t>non ancora costituiti</w:t>
      </w:r>
      <w:r w:rsidRPr="006B73A7">
        <w:rPr>
          <w:rFonts w:ascii="Calibri" w:hAnsi="Calibri" w:cs="Calibri"/>
          <w:bCs/>
          <w:i/>
          <w:sz w:val="22"/>
          <w:szCs w:val="22"/>
          <w:lang w:val="it-IT"/>
        </w:rPr>
        <w:t>, da tutti i soggetti che costituiranno il raggruppamento o il consorzio o il gruppo;</w:t>
      </w:r>
    </w:p>
    <w:p w14:paraId="5B0507CD"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t>nel caso di aggregazioni di retisti:</w:t>
      </w:r>
    </w:p>
    <w:p w14:paraId="6B09197D" w14:textId="45948A26"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 xml:space="preserve">a. </w:t>
      </w:r>
      <w:r w:rsidRPr="006B73A7">
        <w:rPr>
          <w:rFonts w:ascii="Calibri" w:hAnsi="Calibri" w:cs="Calibri"/>
          <w:bCs/>
          <w:i/>
          <w:sz w:val="22"/>
          <w:szCs w:val="22"/>
          <w:u w:val="single"/>
          <w:lang w:val="it-IT"/>
        </w:rPr>
        <w:t>se la rete è dotata di un organo comune con potere di rappresentanza e con soggettività giuridica,</w:t>
      </w:r>
      <w:r w:rsidRPr="006B73A7">
        <w:rPr>
          <w:rFonts w:ascii="Calibri" w:hAnsi="Calibri" w:cs="Calibri"/>
          <w:bCs/>
          <w:i/>
          <w:sz w:val="22"/>
          <w:szCs w:val="22"/>
          <w:lang w:val="it-IT"/>
        </w:rPr>
        <w:t xml:space="preserve"> ai sensi dell’articolo 3, comma 4-quater, del </w:t>
      </w:r>
      <w:r w:rsidR="00A74FBB" w:rsidRPr="006B73A7">
        <w:rPr>
          <w:rFonts w:ascii="Calibri" w:hAnsi="Calibri" w:cs="Calibri"/>
          <w:bCs/>
          <w:i/>
          <w:sz w:val="22"/>
          <w:szCs w:val="22"/>
          <w:lang w:val="it-IT"/>
        </w:rPr>
        <w:t>decreto-legge</w:t>
      </w:r>
      <w:r w:rsidRPr="006B73A7">
        <w:rPr>
          <w:rFonts w:ascii="Calibri" w:hAnsi="Calibri" w:cs="Calibri"/>
          <w:bCs/>
          <w:i/>
          <w:sz w:val="22"/>
          <w:szCs w:val="22"/>
          <w:lang w:val="it-IT"/>
        </w:rPr>
        <w:t xml:space="preserve"> 10 febbraio 2009, n. 5, la domanda di partecipazione deve essere sottoscritta dal solo operatore economico che riveste la funzione di organo comune;</w:t>
      </w:r>
    </w:p>
    <w:p w14:paraId="17C7FCEC" w14:textId="77777777" w:rsidR="00A87B20"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lastRenderedPageBreak/>
        <w:t xml:space="preserve">b. </w:t>
      </w:r>
      <w:r w:rsidRPr="006B73A7">
        <w:rPr>
          <w:rFonts w:ascii="Calibri" w:hAnsi="Calibri" w:cs="Calibri"/>
          <w:bCs/>
          <w:i/>
          <w:sz w:val="22"/>
          <w:szCs w:val="22"/>
          <w:u w:val="single"/>
          <w:lang w:val="it-IT"/>
        </w:rPr>
        <w:t>se la rete è dotata di un organo comune con potere di rappresentanza ma è priva di soggettività giuridica,</w:t>
      </w:r>
      <w:r w:rsidRPr="006B73A7">
        <w:rPr>
          <w:rFonts w:ascii="Calibri" w:hAnsi="Calibri" w:cs="Calibri"/>
          <w:bCs/>
          <w:i/>
          <w:sz w:val="22"/>
          <w:szCs w:val="22"/>
          <w:lang w:val="it-IT"/>
        </w:rPr>
        <w:t xml:space="preserve"> ai sensi dell’articolo 3, comma 4-quater, del </w:t>
      </w:r>
      <w:r w:rsidR="00A74FBB" w:rsidRPr="001C47C8">
        <w:rPr>
          <w:rFonts w:ascii="Calibri" w:hAnsi="Calibri" w:cs="Calibri"/>
          <w:bCs/>
          <w:i/>
          <w:sz w:val="22"/>
          <w:szCs w:val="22"/>
          <w:lang w:val="it-IT"/>
        </w:rPr>
        <w:t>decreto</w:t>
      </w:r>
      <w:r w:rsidR="00A74FBB" w:rsidRPr="006B73A7">
        <w:rPr>
          <w:rFonts w:ascii="Calibri" w:hAnsi="Calibri" w:cs="Calibri"/>
          <w:bCs/>
          <w:i/>
          <w:sz w:val="22"/>
          <w:szCs w:val="22"/>
          <w:lang w:val="it-IT"/>
        </w:rPr>
        <w:t>-legge</w:t>
      </w:r>
      <w:r w:rsidRPr="006B73A7">
        <w:rPr>
          <w:rFonts w:ascii="Calibri" w:hAnsi="Calibri" w:cs="Calibri"/>
          <w:bCs/>
          <w:i/>
          <w:sz w:val="22"/>
          <w:szCs w:val="22"/>
          <w:lang w:val="it-IT"/>
        </w:rPr>
        <w:t xml:space="preserve"> 10 febbraio2009, n. 5, la domanda di partecipazione deve essere </w:t>
      </w:r>
    </w:p>
    <w:p w14:paraId="759D35B4" w14:textId="77777777" w:rsidR="00A87B20" w:rsidRDefault="00A87B20" w:rsidP="00CA5A7B">
      <w:pPr>
        <w:pStyle w:val="sche4"/>
        <w:spacing w:before="120"/>
        <w:ind w:left="142"/>
        <w:rPr>
          <w:rFonts w:ascii="Calibri" w:hAnsi="Calibri" w:cs="Calibri"/>
          <w:bCs/>
          <w:i/>
          <w:sz w:val="22"/>
          <w:szCs w:val="22"/>
          <w:lang w:val="it-IT"/>
        </w:rPr>
      </w:pPr>
    </w:p>
    <w:p w14:paraId="5723BE54" w14:textId="6E3EADC4"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sottoscritta dall’impresa che riveste le funzioni di organo comune nonché da ognuno dei retisti che partecipa alla gara;</w:t>
      </w:r>
    </w:p>
    <w:p w14:paraId="144ECE55" w14:textId="77777777" w:rsidR="00A74FBB" w:rsidRDefault="00CA5A7B" w:rsidP="00CA5A7B">
      <w:pPr>
        <w:pStyle w:val="sche4"/>
        <w:spacing w:before="120"/>
        <w:ind w:left="142"/>
        <w:rPr>
          <w:rFonts w:ascii="Calibri" w:hAnsi="Calibri" w:cs="Calibri"/>
          <w:bCs/>
          <w:i/>
          <w:sz w:val="22"/>
          <w:szCs w:val="22"/>
          <w:u w:val="single"/>
          <w:lang w:val="it-IT"/>
        </w:rPr>
      </w:pPr>
      <w:r w:rsidRPr="006B73A7">
        <w:rPr>
          <w:rFonts w:ascii="Calibri" w:hAnsi="Calibri" w:cs="Calibri"/>
          <w:bCs/>
          <w:i/>
          <w:sz w:val="22"/>
          <w:szCs w:val="22"/>
          <w:lang w:val="it-IT"/>
        </w:rPr>
        <w:t xml:space="preserve">c.   </w:t>
      </w:r>
      <w:r w:rsidRPr="006B73A7">
        <w:rPr>
          <w:rFonts w:ascii="Calibri" w:hAnsi="Calibri" w:cs="Calibri"/>
          <w:bCs/>
          <w:i/>
          <w:sz w:val="22"/>
          <w:szCs w:val="22"/>
          <w:u w:val="single"/>
          <w:lang w:val="it-IT"/>
        </w:rPr>
        <w:t xml:space="preserve">se la rete è dotata di un organo comune privo del potere di rappresentanza o se la rete è sprovvista di organo </w:t>
      </w:r>
    </w:p>
    <w:p w14:paraId="101E127F" w14:textId="6CB8428A" w:rsidR="00A74FBB" w:rsidRPr="00A74FBB" w:rsidRDefault="00A74FBB" w:rsidP="00A74FBB">
      <w:pPr>
        <w:tabs>
          <w:tab w:val="left" w:pos="1116"/>
        </w:tabs>
        <w:rPr>
          <w:lang w:val="it-IT" w:eastAsia="it-IT"/>
        </w:rPr>
      </w:pPr>
      <w:r>
        <w:rPr>
          <w:lang w:val="it-IT" w:eastAsia="it-IT"/>
        </w:rPr>
        <w:tab/>
      </w:r>
    </w:p>
    <w:p w14:paraId="11498857" w14:textId="1A038695" w:rsidR="00CA5A7B" w:rsidRPr="006B73A7" w:rsidRDefault="00CA5A7B" w:rsidP="00CA5A7B">
      <w:pPr>
        <w:pStyle w:val="sche4"/>
        <w:spacing w:before="120"/>
        <w:ind w:left="142"/>
        <w:rPr>
          <w:rFonts w:asciiTheme="minorHAnsi" w:hAnsiTheme="minorHAnsi" w:cstheme="minorHAnsi"/>
          <w:bCs/>
          <w:i/>
          <w:sz w:val="22"/>
          <w:szCs w:val="22"/>
          <w:lang w:val="it-IT"/>
        </w:rPr>
      </w:pPr>
      <w:r w:rsidRPr="006B73A7">
        <w:rPr>
          <w:rFonts w:ascii="Calibri" w:hAnsi="Calibri" w:cs="Calibri"/>
          <w:bCs/>
          <w:i/>
          <w:sz w:val="22"/>
          <w:szCs w:val="22"/>
          <w:u w:val="single"/>
          <w:lang w:val="it-IT"/>
        </w:rPr>
        <w:t>comune</w:t>
      </w:r>
      <w:r w:rsidRPr="006B73A7">
        <w:rPr>
          <w:rFonts w:ascii="Calibri" w:hAnsi="Calibri" w:cs="Calibri"/>
          <w:bCs/>
          <w:i/>
          <w:sz w:val="22"/>
          <w:szCs w:val="22"/>
          <w:lang w:val="it-IT"/>
        </w:rPr>
        <w:t xml:space="preserve">, oppure se l’organo comune è privo dei requisiti di qualificazione richiesti per assumere la veste di mandataria, la domanda di partecipazione deve essere sottoscritta dal retista che riveste la qualifica di mandatario, </w:t>
      </w:r>
      <w:r w:rsidRPr="006B73A7">
        <w:rPr>
          <w:rFonts w:asciiTheme="minorHAnsi" w:hAnsiTheme="minorHAnsi" w:cstheme="minorHAnsi"/>
          <w:bCs/>
          <w:i/>
          <w:sz w:val="22"/>
          <w:szCs w:val="22"/>
          <w:lang w:val="it-IT"/>
        </w:rPr>
        <w:t>ovvero, in caso di partecipazione nelle forme del raggruppamento da costituirsi, da ognuno dei retisti che partecipa alla gara.</w:t>
      </w:r>
    </w:p>
    <w:p w14:paraId="1BCBEF16" w14:textId="7C9421CC" w:rsidR="00CA5A7B" w:rsidRPr="006B73A7" w:rsidRDefault="00CA5A7B" w:rsidP="00CA5A7B">
      <w:pPr>
        <w:pStyle w:val="sche4"/>
        <w:spacing w:before="120"/>
        <w:ind w:left="142"/>
        <w:rPr>
          <w:rFonts w:asciiTheme="minorHAnsi" w:hAnsiTheme="minorHAnsi" w:cstheme="minorHAnsi"/>
          <w:bCs/>
          <w:i/>
          <w:sz w:val="22"/>
          <w:szCs w:val="22"/>
          <w:lang w:val="it-IT"/>
        </w:rPr>
      </w:pPr>
      <w:r w:rsidRPr="006B73A7">
        <w:rPr>
          <w:rFonts w:asciiTheme="minorHAnsi" w:hAnsiTheme="minorHAnsi" w:cstheme="minorHAnsi"/>
          <w:bCs/>
          <w:i/>
          <w:sz w:val="22"/>
          <w:szCs w:val="22"/>
          <w:lang w:val="it-IT"/>
        </w:rPr>
        <w:t>-</w:t>
      </w:r>
      <w:r w:rsidRPr="006B73A7">
        <w:rPr>
          <w:rFonts w:asciiTheme="minorHAnsi" w:hAnsiTheme="minorHAnsi" w:cstheme="minorHAnsi"/>
          <w:bCs/>
          <w:i/>
          <w:sz w:val="22"/>
          <w:szCs w:val="22"/>
          <w:lang w:val="it-IT"/>
        </w:rPr>
        <w:tab/>
      </w:r>
      <w:r w:rsidRPr="006B73A7">
        <w:rPr>
          <w:rFonts w:asciiTheme="minorHAnsi" w:hAnsiTheme="minorHAnsi" w:cstheme="minorHAnsi"/>
          <w:bCs/>
          <w:i/>
          <w:sz w:val="22"/>
          <w:szCs w:val="22"/>
          <w:u w:val="single"/>
          <w:lang w:val="it-IT"/>
        </w:rPr>
        <w:t>nel caso di consorzio di cooperative e imprese artigiane o di consorzio stabile</w:t>
      </w:r>
      <w:r w:rsidRPr="006B73A7">
        <w:rPr>
          <w:rFonts w:asciiTheme="minorHAnsi" w:hAnsiTheme="minorHAnsi" w:cstheme="minorHAnsi"/>
          <w:bCs/>
          <w:i/>
          <w:sz w:val="22"/>
          <w:szCs w:val="22"/>
          <w:lang w:val="it-IT"/>
        </w:rPr>
        <w:t xml:space="preserve"> di cui all’art. 65, comma 2) lett. b), c) e d), del Codice dei Contratti, la domanda è sottoscritta digitalmente dal consorzio medesimo.</w:t>
      </w:r>
    </w:p>
    <w:p w14:paraId="799FD40A" w14:textId="77777777" w:rsidR="00CA5A7B" w:rsidRPr="006B73A7" w:rsidRDefault="00CA5A7B" w:rsidP="00CA5A7B">
      <w:pPr>
        <w:pStyle w:val="sche4"/>
        <w:spacing w:before="120"/>
        <w:ind w:left="142"/>
        <w:rPr>
          <w:rFonts w:asciiTheme="minorHAnsi" w:hAnsiTheme="minorHAnsi" w:cstheme="minorHAnsi"/>
          <w:bCs/>
          <w:i/>
          <w:sz w:val="22"/>
          <w:szCs w:val="22"/>
          <w:lang w:val="it-IT"/>
        </w:rPr>
      </w:pPr>
      <w:r w:rsidRPr="006B73A7">
        <w:rPr>
          <w:rFonts w:asciiTheme="minorHAnsi" w:hAnsiTheme="minorHAnsi" w:cstheme="minorHAnsi"/>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70DDB9F9" w14:textId="533CC675" w:rsidR="00A74FBB" w:rsidRPr="00A87B20" w:rsidRDefault="00CA5A7B" w:rsidP="00A87B20">
      <w:pPr>
        <w:pStyle w:val="sche4"/>
        <w:spacing w:before="120"/>
        <w:ind w:left="142"/>
        <w:rPr>
          <w:rFonts w:asciiTheme="minorHAnsi" w:hAnsiTheme="minorHAnsi" w:cstheme="minorHAnsi"/>
          <w:bCs/>
          <w:i/>
          <w:sz w:val="22"/>
          <w:szCs w:val="22"/>
          <w:lang w:val="it-IT"/>
        </w:rPr>
      </w:pPr>
      <w:r w:rsidRPr="006B73A7">
        <w:rPr>
          <w:rFonts w:asciiTheme="minorHAnsi" w:hAnsiTheme="minorHAnsi" w:cstheme="minorHAnsi"/>
          <w:bCs/>
          <w:i/>
          <w:sz w:val="22"/>
          <w:szCs w:val="22"/>
          <w:lang w:val="it-IT"/>
        </w:rPr>
        <w:t>Non è necessario allegare la procura se dalla visura camerale del concorrente risulti l’indicazione espressa dei poteri rappresentativi conferiti al procuratore.</w:t>
      </w:r>
    </w:p>
    <w:sectPr w:rsidR="00A74FBB" w:rsidRPr="00A87B20" w:rsidSect="00796F8D">
      <w:headerReference w:type="even" r:id="rId10"/>
      <w:headerReference w:type="default" r:id="rId11"/>
      <w:footerReference w:type="even" r:id="rId12"/>
      <w:footerReference w:type="default" r:id="rId13"/>
      <w:headerReference w:type="first" r:id="rId14"/>
      <w:footerReference w:type="first" r:id="rId15"/>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89F44" w14:textId="77777777" w:rsidR="00613FDB" w:rsidRDefault="00613FDB">
      <w:r>
        <w:separator/>
      </w:r>
    </w:p>
  </w:endnote>
  <w:endnote w:type="continuationSeparator" w:id="0">
    <w:p w14:paraId="228B32F1" w14:textId="77777777" w:rsidR="00613FDB" w:rsidRDefault="0061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6D283" w14:textId="77777777" w:rsidR="00E938C9" w:rsidRDefault="00E938C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0000" w:themeColor="text1"/>
      </w:rPr>
      <w:id w:val="-1309853439"/>
      <w:docPartObj>
        <w:docPartGallery w:val="Page Numbers (Bottom of Page)"/>
        <w:docPartUnique/>
      </w:docPartObj>
    </w:sdtPr>
    <w:sdtEndPr/>
    <w:sdtContent>
      <w:p w14:paraId="472DD865" w14:textId="73C282E3" w:rsidR="0092514F" w:rsidRPr="00A74FBB" w:rsidRDefault="00D06526">
        <w:pPr>
          <w:pStyle w:val="Pidipagina"/>
          <w:jc w:val="center"/>
          <w:rPr>
            <w:color w:val="000000" w:themeColor="text1"/>
          </w:rPr>
        </w:pPr>
        <w:r w:rsidRPr="00A74FBB">
          <w:rPr>
            <w:rFonts w:asciiTheme="minorHAnsi" w:hAnsiTheme="minorHAnsi" w:cstheme="minorHAnsi"/>
            <w:i/>
            <w:iCs/>
            <w:color w:val="000000" w:themeColor="text1"/>
            <w:sz w:val="18"/>
            <w:szCs w:val="18"/>
          </w:rPr>
          <w:t>Via Metastasio 25/29 – 80125 Napoli; centraleacquisti@regione.campania.it; PEC: centraleacquisti@pec.regione.campania.it</w:t>
        </w:r>
        <w:r w:rsidRPr="00A74FBB">
          <w:rPr>
            <w:color w:val="000000" w:themeColor="text1"/>
          </w:rPr>
          <w:t xml:space="preserve"> </w:t>
        </w:r>
      </w:p>
    </w:sdtContent>
  </w:sdt>
  <w:p w14:paraId="44D362B3" w14:textId="77777777" w:rsidR="007843D2" w:rsidRPr="00A74FBB" w:rsidRDefault="007843D2">
    <w:pPr>
      <w:pStyle w:val="Corpotesto"/>
      <w:spacing w:line="14" w:lineRule="auto"/>
      <w:rPr>
        <w:color w:val="000000" w:themeColor="text1"/>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A525" w14:textId="77777777" w:rsidR="00D06526" w:rsidRDefault="00D0652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36D4" w14:textId="77777777" w:rsidR="00613FDB" w:rsidRDefault="00613FDB">
      <w:r>
        <w:separator/>
      </w:r>
    </w:p>
  </w:footnote>
  <w:footnote w:type="continuationSeparator" w:id="0">
    <w:p w14:paraId="5D8E83CF" w14:textId="77777777" w:rsidR="00613FDB" w:rsidRDefault="00613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49E5" w14:textId="77777777" w:rsidR="00E938C9" w:rsidRDefault="00E938C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8240" behindDoc="0" locked="0" layoutInCell="1" allowOverlap="1" wp14:anchorId="7D3E03AC" wp14:editId="43E15A54">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582073" name="Immagine 391582073" descr="Immagine che contiene testo, segnale&#1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35C77F" w14:textId="0D912224" w:rsidR="00E11603" w:rsidRPr="0061255A" w:rsidRDefault="00E11603" w:rsidP="00E11603">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6" w:name="_Hlk210739333"/>
    <w:r w:rsidRPr="0061255A">
      <w:rPr>
        <w:rFonts w:asciiTheme="minorHAnsi" w:hAnsiTheme="minorHAnsi" w:cstheme="minorHAnsi"/>
        <w:b/>
        <w:bCs/>
        <w:sz w:val="20"/>
        <w:szCs w:val="20"/>
        <w:lang w:val="it-IT" w:eastAsia="it-IT"/>
      </w:rPr>
      <w:t>Giunta Regionale della Campania</w:t>
    </w:r>
  </w:p>
  <w:bookmarkEnd w:id="6"/>
  <w:p w14:paraId="47274EEF" w14:textId="77777777" w:rsidR="00CB45D8" w:rsidRPr="00CB45D8" w:rsidRDefault="00CB45D8" w:rsidP="00CB45D8">
    <w:pPr>
      <w:widowControl/>
      <w:tabs>
        <w:tab w:val="center" w:pos="4819"/>
        <w:tab w:val="right" w:pos="9638"/>
      </w:tabs>
      <w:autoSpaceDE/>
      <w:autoSpaceDN/>
      <w:rPr>
        <w:rFonts w:asciiTheme="minorHAnsi" w:hAnsiTheme="minorHAnsi" w:cstheme="minorHAnsi"/>
        <w:b/>
        <w:bCs/>
        <w:i/>
        <w:iCs/>
        <w:sz w:val="18"/>
        <w:szCs w:val="18"/>
      </w:rPr>
    </w:pPr>
    <w:r w:rsidRPr="00CB45D8">
      <w:rPr>
        <w:rFonts w:asciiTheme="minorHAnsi" w:hAnsiTheme="minorHAnsi" w:cstheme="minorHAnsi"/>
        <w:b/>
        <w:bCs/>
        <w:i/>
        <w:iCs/>
        <w:sz w:val="18"/>
        <w:szCs w:val="18"/>
      </w:rPr>
      <w:t>UFFICIO SPECIALE APPALTI – CENTRALE DI COMMITTENZA REGIONALE</w:t>
    </w:r>
  </w:p>
  <w:p w14:paraId="54C74F67" w14:textId="57AFDEDB" w:rsidR="0061255A" w:rsidRPr="0061255A" w:rsidRDefault="00CB45D8" w:rsidP="00CB45D8">
    <w:pPr>
      <w:widowControl/>
      <w:tabs>
        <w:tab w:val="center" w:pos="4819"/>
        <w:tab w:val="right" w:pos="9638"/>
      </w:tabs>
      <w:autoSpaceDE/>
      <w:autoSpaceDN/>
      <w:rPr>
        <w:rFonts w:asciiTheme="minorHAnsi" w:hAnsiTheme="minorHAnsi" w:cstheme="minorHAnsi"/>
        <w:sz w:val="18"/>
        <w:szCs w:val="18"/>
        <w:lang w:val="it-IT" w:eastAsia="it-IT"/>
      </w:rPr>
    </w:pPr>
    <w:r w:rsidRPr="00CB45D8">
      <w:rPr>
        <w:rFonts w:asciiTheme="minorHAnsi" w:hAnsiTheme="minorHAnsi" w:cstheme="minorHAnsi"/>
        <w:b/>
        <w:bCs/>
        <w:i/>
        <w:iCs/>
        <w:sz w:val="18"/>
        <w:szCs w:val="18"/>
      </w:rPr>
      <w:t xml:space="preserve">UOS 302.01.02 - Centrale </w:t>
    </w:r>
    <w:proofErr w:type="spellStart"/>
    <w:r w:rsidRPr="00CB45D8">
      <w:rPr>
        <w:rFonts w:asciiTheme="minorHAnsi" w:hAnsiTheme="minorHAnsi" w:cstheme="minorHAnsi"/>
        <w:b/>
        <w:bCs/>
        <w:i/>
        <w:iCs/>
        <w:sz w:val="18"/>
        <w:szCs w:val="18"/>
      </w:rPr>
      <w:t>Acquisti</w:t>
    </w:r>
    <w:proofErr w:type="spellEnd"/>
    <w:r w:rsidRPr="00CB45D8">
      <w:rPr>
        <w:rFonts w:asciiTheme="minorHAnsi" w:hAnsiTheme="minorHAnsi" w:cstheme="minorHAnsi"/>
        <w:b/>
        <w:bCs/>
        <w:i/>
        <w:iCs/>
        <w:sz w:val="18"/>
        <w:szCs w:val="18"/>
      </w:rPr>
      <w:t xml:space="preserve"> e Ufficio Gare – Servizi e </w:t>
    </w:r>
    <w:proofErr w:type="spellStart"/>
    <w:r w:rsidRPr="00CB45D8">
      <w:rPr>
        <w:rFonts w:asciiTheme="minorHAnsi" w:hAnsiTheme="minorHAnsi" w:cstheme="minorHAnsi"/>
        <w:b/>
        <w:bCs/>
        <w:i/>
        <w:iCs/>
        <w:sz w:val="18"/>
        <w:szCs w:val="18"/>
      </w:rPr>
      <w:t>Forniture</w:t>
    </w:r>
    <w:proofErr w:type="spellEnd"/>
    <w:r w:rsidRPr="00CB45D8">
      <w:rPr>
        <w:rFonts w:asciiTheme="minorHAnsi" w:hAnsiTheme="minorHAnsi" w:cstheme="minorHAnsi"/>
        <w:b/>
        <w:bCs/>
        <w:i/>
        <w:iCs/>
        <w:sz w:val="18"/>
        <w:szCs w:val="18"/>
        <w:lang w:val="it-IT"/>
      </w:rPr>
      <w:t xml:space="preserve">  </w:t>
    </w:r>
    <w:r w:rsidR="0061255A">
      <w:rPr>
        <w:rFonts w:asciiTheme="minorHAnsi" w:hAnsiTheme="minorHAnsi" w:cstheme="minorHAnsi"/>
        <w:sz w:val="18"/>
        <w:szCs w:val="18"/>
        <w:lang w:val="it-IT" w:eastAsia="it-IT"/>
      </w:rPr>
      <w:t xml:space="preserve">       </w:t>
    </w:r>
    <w:r w:rsidR="006B73A7">
      <w:rPr>
        <w:rFonts w:asciiTheme="minorHAnsi" w:hAnsiTheme="minorHAnsi" w:cstheme="minorHAnsi"/>
        <w:sz w:val="18"/>
        <w:szCs w:val="18"/>
        <w:lang w:val="it-IT" w:eastAsia="it-IT"/>
      </w:rPr>
      <w:t xml:space="preserve">                        </w:t>
    </w:r>
    <w:r w:rsidR="0061255A" w:rsidRPr="0061255A">
      <w:rPr>
        <w:rFonts w:asciiTheme="minorHAnsi" w:hAnsiTheme="minorHAnsi" w:cstheme="minorHAnsi"/>
        <w:sz w:val="18"/>
        <w:szCs w:val="18"/>
        <w:lang w:val="it-IT" w:eastAsia="it-IT"/>
      </w:rPr>
      <w:t>__________________</w:t>
    </w:r>
    <w:r w:rsidR="0061255A">
      <w:rPr>
        <w:rFonts w:asciiTheme="minorHAnsi" w:hAnsiTheme="minorHAnsi" w:cstheme="minorHAnsi"/>
        <w:sz w:val="18"/>
        <w:szCs w:val="18"/>
        <w:lang w:val="it-IT" w:eastAsia="it-IT"/>
      </w:rPr>
      <w:t>____</w:t>
    </w:r>
    <w:r w:rsidR="0061255A" w:rsidRPr="0061255A">
      <w:rPr>
        <w:rFonts w:asciiTheme="minorHAnsi" w:hAnsiTheme="minorHAnsi" w:cstheme="minorHAnsi"/>
        <w:sz w:val="18"/>
        <w:szCs w:val="18"/>
        <w:lang w:val="it-IT" w:eastAsia="it-IT"/>
      </w:rPr>
      <w:t>_____________</w:t>
    </w:r>
    <w:r w:rsidR="00645706">
      <w:rPr>
        <w:rFonts w:asciiTheme="minorHAnsi" w:hAnsiTheme="minorHAnsi" w:cstheme="minorHAnsi"/>
        <w:sz w:val="18"/>
        <w:szCs w:val="18"/>
        <w:lang w:val="it-IT" w:eastAsia="it-IT"/>
      </w:rPr>
      <w:t>___________________</w:t>
    </w:r>
    <w:r w:rsidR="00307692">
      <w:rPr>
        <w:rFonts w:asciiTheme="minorHAnsi" w:hAnsiTheme="minorHAnsi" w:cstheme="minorHAnsi"/>
        <w:sz w:val="18"/>
        <w:szCs w:val="18"/>
        <w:lang w:val="it-IT" w:eastAsia="it-IT"/>
      </w:rPr>
      <w:t>_______</w:t>
    </w:r>
    <w:r w:rsidR="00A87B20">
      <w:rPr>
        <w:rFonts w:asciiTheme="minorHAnsi" w:hAnsiTheme="minorHAnsi" w:cstheme="minorHAnsi"/>
        <w:sz w:val="18"/>
        <w:szCs w:val="18"/>
        <w:lang w:val="it-IT" w:eastAsia="it-IT"/>
      </w:rPr>
      <w:t>_______</w:t>
    </w:r>
    <w:r w:rsidR="00BA56A6">
      <w:rPr>
        <w:rFonts w:asciiTheme="minorHAnsi" w:hAnsiTheme="minorHAnsi" w:cstheme="minorHAnsi"/>
        <w:i/>
        <w:iCs/>
        <w:sz w:val="20"/>
        <w:szCs w:val="20"/>
        <w:lang w:val="it-IT" w:eastAsia="it-IT"/>
      </w:rPr>
      <w:t>Dichiarazione Attinente</w:t>
    </w:r>
    <w:r w:rsidR="00645706">
      <w:rPr>
        <w:rFonts w:asciiTheme="minorHAnsi" w:hAnsiTheme="minorHAnsi" w:cstheme="minorHAnsi"/>
        <w:i/>
        <w:iCs/>
        <w:sz w:val="20"/>
        <w:szCs w:val="20"/>
        <w:lang w:val="it-IT" w:eastAsia="it-IT"/>
      </w:rPr>
      <w:t xml:space="preserve"> i Professionisti</w:t>
    </w:r>
  </w:p>
  <w:p w14:paraId="0B0E7088" w14:textId="77777777" w:rsidR="007843D2" w:rsidRPr="0061255A" w:rsidRDefault="007843D2" w:rsidP="0061255A">
    <w:pPr>
      <w:pStyle w:val="Intestazione"/>
      <w:tabs>
        <w:tab w:val="left" w:pos="851"/>
      </w:tabs>
      <w:ind w:left="28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A18D0" w14:textId="77777777" w:rsidR="00E938C9" w:rsidRDefault="00E938C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1772" w:hanging="339"/>
      </w:pPr>
      <w:rPr>
        <w:rFonts w:ascii="Symbol" w:eastAsia="Symbol" w:hAnsi="Symbol" w:cs="Symbol" w:hint="default"/>
        <w:w w:val="104"/>
        <w:sz w:val="18"/>
        <w:szCs w:val="18"/>
      </w:rPr>
    </w:lvl>
    <w:lvl w:ilvl="1" w:tplc="B73607B2">
      <w:numFmt w:val="bullet"/>
      <w:lvlText w:val="•"/>
      <w:lvlJc w:val="left"/>
      <w:pPr>
        <w:ind w:left="2496" w:hanging="339"/>
      </w:pPr>
      <w:rPr>
        <w:rFonts w:hint="default"/>
      </w:rPr>
    </w:lvl>
    <w:lvl w:ilvl="2" w:tplc="96F26FF0">
      <w:numFmt w:val="bullet"/>
      <w:lvlText w:val="•"/>
      <w:lvlJc w:val="left"/>
      <w:pPr>
        <w:ind w:left="3212" w:hanging="339"/>
      </w:pPr>
      <w:rPr>
        <w:rFonts w:hint="default"/>
      </w:rPr>
    </w:lvl>
    <w:lvl w:ilvl="3" w:tplc="A2562892">
      <w:numFmt w:val="bullet"/>
      <w:lvlText w:val="•"/>
      <w:lvlJc w:val="left"/>
      <w:pPr>
        <w:ind w:left="3928" w:hanging="339"/>
      </w:pPr>
      <w:rPr>
        <w:rFonts w:hint="default"/>
      </w:rPr>
    </w:lvl>
    <w:lvl w:ilvl="4" w:tplc="C7A21DF0">
      <w:numFmt w:val="bullet"/>
      <w:lvlText w:val="•"/>
      <w:lvlJc w:val="left"/>
      <w:pPr>
        <w:ind w:left="4644" w:hanging="339"/>
      </w:pPr>
      <w:rPr>
        <w:rFonts w:hint="default"/>
      </w:rPr>
    </w:lvl>
    <w:lvl w:ilvl="5" w:tplc="E3EA3D3A">
      <w:numFmt w:val="bullet"/>
      <w:lvlText w:val="•"/>
      <w:lvlJc w:val="left"/>
      <w:pPr>
        <w:ind w:left="5360" w:hanging="339"/>
      </w:pPr>
      <w:rPr>
        <w:rFonts w:hint="default"/>
      </w:rPr>
    </w:lvl>
    <w:lvl w:ilvl="6" w:tplc="31FA9190">
      <w:numFmt w:val="bullet"/>
      <w:lvlText w:val="•"/>
      <w:lvlJc w:val="left"/>
      <w:pPr>
        <w:ind w:left="6076" w:hanging="339"/>
      </w:pPr>
      <w:rPr>
        <w:rFonts w:hint="default"/>
      </w:rPr>
    </w:lvl>
    <w:lvl w:ilvl="7" w:tplc="AD0E81E4">
      <w:numFmt w:val="bullet"/>
      <w:lvlText w:val="•"/>
      <w:lvlJc w:val="left"/>
      <w:pPr>
        <w:ind w:left="6792" w:hanging="339"/>
      </w:pPr>
      <w:rPr>
        <w:rFonts w:hint="default"/>
      </w:rPr>
    </w:lvl>
    <w:lvl w:ilvl="8" w:tplc="70A4C400">
      <w:numFmt w:val="bullet"/>
      <w:lvlText w:val="•"/>
      <w:lvlJc w:val="left"/>
      <w:pPr>
        <w:ind w:left="750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91F7F2C"/>
    <w:multiLevelType w:val="hybridMultilevel"/>
    <w:tmpl w:val="07EAF1B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3"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4"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5"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6"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EB425CF"/>
    <w:multiLevelType w:val="hybridMultilevel"/>
    <w:tmpl w:val="2E2465CA"/>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5"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6"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7"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0"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1"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2"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3"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4"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5"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6"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7"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9"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0"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47046269">
    <w:abstractNumId w:val="38"/>
  </w:num>
  <w:num w:numId="2" w16cid:durableId="1760369092">
    <w:abstractNumId w:val="2"/>
  </w:num>
  <w:num w:numId="3" w16cid:durableId="1951275626">
    <w:abstractNumId w:val="0"/>
  </w:num>
  <w:num w:numId="4" w16cid:durableId="52895959">
    <w:abstractNumId w:val="25"/>
  </w:num>
  <w:num w:numId="5" w16cid:durableId="273678639">
    <w:abstractNumId w:val="18"/>
  </w:num>
  <w:num w:numId="6" w16cid:durableId="475538038">
    <w:abstractNumId w:val="35"/>
  </w:num>
  <w:num w:numId="7" w16cid:durableId="1942832077">
    <w:abstractNumId w:val="14"/>
  </w:num>
  <w:num w:numId="8" w16cid:durableId="1145976951">
    <w:abstractNumId w:val="5"/>
  </w:num>
  <w:num w:numId="9" w16cid:durableId="2025549626">
    <w:abstractNumId w:val="16"/>
  </w:num>
  <w:num w:numId="10" w16cid:durableId="1943411727">
    <w:abstractNumId w:val="13"/>
  </w:num>
  <w:num w:numId="11" w16cid:durableId="2144349319">
    <w:abstractNumId w:val="17"/>
  </w:num>
  <w:num w:numId="12" w16cid:durableId="1068268537">
    <w:abstractNumId w:val="24"/>
  </w:num>
  <w:num w:numId="13" w16cid:durableId="1344748155">
    <w:abstractNumId w:val="4"/>
  </w:num>
  <w:num w:numId="14" w16cid:durableId="793643429">
    <w:abstractNumId w:val="9"/>
  </w:num>
  <w:num w:numId="15" w16cid:durableId="307563104">
    <w:abstractNumId w:val="31"/>
  </w:num>
  <w:num w:numId="16" w16cid:durableId="161704456">
    <w:abstractNumId w:val="30"/>
  </w:num>
  <w:num w:numId="17" w16cid:durableId="279651454">
    <w:abstractNumId w:val="36"/>
  </w:num>
  <w:num w:numId="18" w16cid:durableId="1702047234">
    <w:abstractNumId w:val="27"/>
  </w:num>
  <w:num w:numId="19" w16cid:durableId="1855068837">
    <w:abstractNumId w:val="23"/>
  </w:num>
  <w:num w:numId="20" w16cid:durableId="607930136">
    <w:abstractNumId w:val="12"/>
  </w:num>
  <w:num w:numId="21" w16cid:durableId="1296911860">
    <w:abstractNumId w:val="39"/>
  </w:num>
  <w:num w:numId="22" w16cid:durableId="1228758736">
    <w:abstractNumId w:val="33"/>
  </w:num>
  <w:num w:numId="23" w16cid:durableId="701130270">
    <w:abstractNumId w:val="20"/>
  </w:num>
  <w:num w:numId="24" w16cid:durableId="1038353050">
    <w:abstractNumId w:val="29"/>
  </w:num>
  <w:num w:numId="25" w16cid:durableId="1074201587">
    <w:abstractNumId w:val="19"/>
  </w:num>
  <w:num w:numId="26" w16cid:durableId="1774007977">
    <w:abstractNumId w:val="40"/>
  </w:num>
  <w:num w:numId="27" w16cid:durableId="431169890">
    <w:abstractNumId w:val="28"/>
  </w:num>
  <w:num w:numId="28" w16cid:durableId="1255549504">
    <w:abstractNumId w:val="6"/>
  </w:num>
  <w:num w:numId="29" w16cid:durableId="1650674314">
    <w:abstractNumId w:val="11"/>
  </w:num>
  <w:num w:numId="30" w16cid:durableId="1080908687">
    <w:abstractNumId w:val="3"/>
  </w:num>
  <w:num w:numId="31" w16cid:durableId="1055659433">
    <w:abstractNumId w:val="1"/>
  </w:num>
  <w:num w:numId="32" w16cid:durableId="867373650">
    <w:abstractNumId w:val="7"/>
  </w:num>
  <w:num w:numId="33" w16cid:durableId="2065447116">
    <w:abstractNumId w:val="8"/>
  </w:num>
  <w:num w:numId="34" w16cid:durableId="1212380473">
    <w:abstractNumId w:val="15"/>
  </w:num>
  <w:num w:numId="35" w16cid:durableId="1307781884">
    <w:abstractNumId w:val="37"/>
  </w:num>
  <w:num w:numId="36" w16cid:durableId="1553425163">
    <w:abstractNumId w:val="34"/>
  </w:num>
  <w:num w:numId="37" w16cid:durableId="1555969837">
    <w:abstractNumId w:val="21"/>
  </w:num>
  <w:num w:numId="38" w16cid:durableId="1167791780">
    <w:abstractNumId w:val="32"/>
  </w:num>
  <w:num w:numId="39" w16cid:durableId="1574394318">
    <w:abstractNumId w:val="26"/>
  </w:num>
  <w:num w:numId="40" w16cid:durableId="794757695">
    <w:abstractNumId w:val="10"/>
  </w:num>
  <w:num w:numId="41" w16cid:durableId="11635421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3EB3"/>
    <w:rsid w:val="00024272"/>
    <w:rsid w:val="00025F9C"/>
    <w:rsid w:val="00027F89"/>
    <w:rsid w:val="000307EC"/>
    <w:rsid w:val="00032F04"/>
    <w:rsid w:val="00033654"/>
    <w:rsid w:val="000344A7"/>
    <w:rsid w:val="00035211"/>
    <w:rsid w:val="0003599C"/>
    <w:rsid w:val="000520DC"/>
    <w:rsid w:val="00054197"/>
    <w:rsid w:val="00055CC3"/>
    <w:rsid w:val="00081A39"/>
    <w:rsid w:val="00087DB6"/>
    <w:rsid w:val="000900FD"/>
    <w:rsid w:val="000950FF"/>
    <w:rsid w:val="000976C6"/>
    <w:rsid w:val="000C1033"/>
    <w:rsid w:val="000C7A84"/>
    <w:rsid w:val="000D6519"/>
    <w:rsid w:val="000F2F1D"/>
    <w:rsid w:val="000F5FDB"/>
    <w:rsid w:val="000F7431"/>
    <w:rsid w:val="0010181E"/>
    <w:rsid w:val="00116E82"/>
    <w:rsid w:val="00117512"/>
    <w:rsid w:val="001276E1"/>
    <w:rsid w:val="001362B7"/>
    <w:rsid w:val="001364D7"/>
    <w:rsid w:val="00140700"/>
    <w:rsid w:val="0014469E"/>
    <w:rsid w:val="001710E4"/>
    <w:rsid w:val="00182F7A"/>
    <w:rsid w:val="00187CDB"/>
    <w:rsid w:val="00190A12"/>
    <w:rsid w:val="001A4D25"/>
    <w:rsid w:val="001B4C0D"/>
    <w:rsid w:val="001B6C53"/>
    <w:rsid w:val="001C29EF"/>
    <w:rsid w:val="001C41A9"/>
    <w:rsid w:val="001C47C8"/>
    <w:rsid w:val="001D1BE9"/>
    <w:rsid w:val="001F6358"/>
    <w:rsid w:val="00200B75"/>
    <w:rsid w:val="00225448"/>
    <w:rsid w:val="00226DAB"/>
    <w:rsid w:val="00246569"/>
    <w:rsid w:val="00250403"/>
    <w:rsid w:val="00255F89"/>
    <w:rsid w:val="00257D7A"/>
    <w:rsid w:val="00262AAA"/>
    <w:rsid w:val="00266838"/>
    <w:rsid w:val="0027665D"/>
    <w:rsid w:val="00290CD8"/>
    <w:rsid w:val="00297CCF"/>
    <w:rsid w:val="002A1196"/>
    <w:rsid w:val="002A1CB1"/>
    <w:rsid w:val="002A24BF"/>
    <w:rsid w:val="002A2CBC"/>
    <w:rsid w:val="002B2DA0"/>
    <w:rsid w:val="002C1884"/>
    <w:rsid w:val="002C7600"/>
    <w:rsid w:val="002D2375"/>
    <w:rsid w:val="002D6974"/>
    <w:rsid w:val="002E662C"/>
    <w:rsid w:val="002F0679"/>
    <w:rsid w:val="00303156"/>
    <w:rsid w:val="0030572B"/>
    <w:rsid w:val="00307692"/>
    <w:rsid w:val="00311A92"/>
    <w:rsid w:val="00312F81"/>
    <w:rsid w:val="00316A8D"/>
    <w:rsid w:val="00322165"/>
    <w:rsid w:val="00335B54"/>
    <w:rsid w:val="00337EB5"/>
    <w:rsid w:val="00355BFC"/>
    <w:rsid w:val="00367337"/>
    <w:rsid w:val="00371FBB"/>
    <w:rsid w:val="00380235"/>
    <w:rsid w:val="00385330"/>
    <w:rsid w:val="00385BDD"/>
    <w:rsid w:val="003872EF"/>
    <w:rsid w:val="00387BFC"/>
    <w:rsid w:val="0039768C"/>
    <w:rsid w:val="003A09E1"/>
    <w:rsid w:val="003B1EE8"/>
    <w:rsid w:val="003C6C0D"/>
    <w:rsid w:val="003D5D43"/>
    <w:rsid w:val="003D6DD7"/>
    <w:rsid w:val="003E0666"/>
    <w:rsid w:val="003E7E54"/>
    <w:rsid w:val="004122CE"/>
    <w:rsid w:val="00413C54"/>
    <w:rsid w:val="004153C6"/>
    <w:rsid w:val="004164D7"/>
    <w:rsid w:val="00417027"/>
    <w:rsid w:val="00452B5D"/>
    <w:rsid w:val="00472730"/>
    <w:rsid w:val="00484D5F"/>
    <w:rsid w:val="00486E89"/>
    <w:rsid w:val="004921EA"/>
    <w:rsid w:val="00493D2E"/>
    <w:rsid w:val="00497CE7"/>
    <w:rsid w:val="004A1404"/>
    <w:rsid w:val="004A6B73"/>
    <w:rsid w:val="004B2C13"/>
    <w:rsid w:val="004C15FF"/>
    <w:rsid w:val="004F1D81"/>
    <w:rsid w:val="004F5CA4"/>
    <w:rsid w:val="00505ACF"/>
    <w:rsid w:val="00515AC0"/>
    <w:rsid w:val="00515C7E"/>
    <w:rsid w:val="0052452D"/>
    <w:rsid w:val="005326D6"/>
    <w:rsid w:val="00536903"/>
    <w:rsid w:val="00540623"/>
    <w:rsid w:val="00540FBA"/>
    <w:rsid w:val="00550337"/>
    <w:rsid w:val="00564931"/>
    <w:rsid w:val="005672A6"/>
    <w:rsid w:val="00581828"/>
    <w:rsid w:val="005857C5"/>
    <w:rsid w:val="00587512"/>
    <w:rsid w:val="00592851"/>
    <w:rsid w:val="005A2300"/>
    <w:rsid w:val="005A3393"/>
    <w:rsid w:val="005B0F69"/>
    <w:rsid w:val="005B5B0B"/>
    <w:rsid w:val="005B6973"/>
    <w:rsid w:val="005C04A0"/>
    <w:rsid w:val="005C1CF1"/>
    <w:rsid w:val="005C372C"/>
    <w:rsid w:val="005C595B"/>
    <w:rsid w:val="005D0255"/>
    <w:rsid w:val="005F473A"/>
    <w:rsid w:val="005F719C"/>
    <w:rsid w:val="00602754"/>
    <w:rsid w:val="00610613"/>
    <w:rsid w:val="0061255A"/>
    <w:rsid w:val="00612DDA"/>
    <w:rsid w:val="00613FDB"/>
    <w:rsid w:val="0062559A"/>
    <w:rsid w:val="00626A90"/>
    <w:rsid w:val="006310DA"/>
    <w:rsid w:val="00645706"/>
    <w:rsid w:val="00653952"/>
    <w:rsid w:val="00655993"/>
    <w:rsid w:val="006562B3"/>
    <w:rsid w:val="00660B08"/>
    <w:rsid w:val="006616D9"/>
    <w:rsid w:val="006778E0"/>
    <w:rsid w:val="006920D5"/>
    <w:rsid w:val="006A1072"/>
    <w:rsid w:val="006A32DA"/>
    <w:rsid w:val="006A3F6C"/>
    <w:rsid w:val="006A5669"/>
    <w:rsid w:val="006B0491"/>
    <w:rsid w:val="006B5812"/>
    <w:rsid w:val="006B73A7"/>
    <w:rsid w:val="006C0EF7"/>
    <w:rsid w:val="006C6A1C"/>
    <w:rsid w:val="006D203A"/>
    <w:rsid w:val="006D5C46"/>
    <w:rsid w:val="006F0AA0"/>
    <w:rsid w:val="006F3564"/>
    <w:rsid w:val="006F4580"/>
    <w:rsid w:val="006F6F01"/>
    <w:rsid w:val="00702D8C"/>
    <w:rsid w:val="00704141"/>
    <w:rsid w:val="007057CE"/>
    <w:rsid w:val="0071145D"/>
    <w:rsid w:val="00713BA2"/>
    <w:rsid w:val="007177A9"/>
    <w:rsid w:val="007303B4"/>
    <w:rsid w:val="00733DAC"/>
    <w:rsid w:val="00762BD1"/>
    <w:rsid w:val="00776C4A"/>
    <w:rsid w:val="00782B55"/>
    <w:rsid w:val="007843D2"/>
    <w:rsid w:val="0079031D"/>
    <w:rsid w:val="0079455F"/>
    <w:rsid w:val="00796A68"/>
    <w:rsid w:val="00796F8D"/>
    <w:rsid w:val="0079755F"/>
    <w:rsid w:val="007A55C3"/>
    <w:rsid w:val="007B57A5"/>
    <w:rsid w:val="007C03B5"/>
    <w:rsid w:val="007D5F94"/>
    <w:rsid w:val="007D6E1D"/>
    <w:rsid w:val="007E5411"/>
    <w:rsid w:val="007F26E3"/>
    <w:rsid w:val="008019A0"/>
    <w:rsid w:val="00810734"/>
    <w:rsid w:val="008113A4"/>
    <w:rsid w:val="00816597"/>
    <w:rsid w:val="00822EF4"/>
    <w:rsid w:val="0083596F"/>
    <w:rsid w:val="00841E2A"/>
    <w:rsid w:val="00842D1A"/>
    <w:rsid w:val="0084691F"/>
    <w:rsid w:val="0086086E"/>
    <w:rsid w:val="00861524"/>
    <w:rsid w:val="008618B2"/>
    <w:rsid w:val="008632AA"/>
    <w:rsid w:val="00874C4E"/>
    <w:rsid w:val="008760FA"/>
    <w:rsid w:val="008A11E8"/>
    <w:rsid w:val="008A4C10"/>
    <w:rsid w:val="008B0406"/>
    <w:rsid w:val="008C0CEA"/>
    <w:rsid w:val="008F0637"/>
    <w:rsid w:val="008F112F"/>
    <w:rsid w:val="008F6F71"/>
    <w:rsid w:val="00901DB6"/>
    <w:rsid w:val="009026F2"/>
    <w:rsid w:val="00903B07"/>
    <w:rsid w:val="009055DD"/>
    <w:rsid w:val="009122A1"/>
    <w:rsid w:val="009210F3"/>
    <w:rsid w:val="00923BEE"/>
    <w:rsid w:val="0092514F"/>
    <w:rsid w:val="00944813"/>
    <w:rsid w:val="009532CD"/>
    <w:rsid w:val="00957384"/>
    <w:rsid w:val="00962457"/>
    <w:rsid w:val="00964161"/>
    <w:rsid w:val="00973C23"/>
    <w:rsid w:val="0097685F"/>
    <w:rsid w:val="00990B6B"/>
    <w:rsid w:val="009930DF"/>
    <w:rsid w:val="009935DE"/>
    <w:rsid w:val="00996523"/>
    <w:rsid w:val="009A3C09"/>
    <w:rsid w:val="009B4116"/>
    <w:rsid w:val="009C4CDA"/>
    <w:rsid w:val="009C73D2"/>
    <w:rsid w:val="009C75CF"/>
    <w:rsid w:val="009C7C73"/>
    <w:rsid w:val="009E02E4"/>
    <w:rsid w:val="009E1D20"/>
    <w:rsid w:val="009F5BA5"/>
    <w:rsid w:val="00A075DD"/>
    <w:rsid w:val="00A13675"/>
    <w:rsid w:val="00A205A2"/>
    <w:rsid w:val="00A25176"/>
    <w:rsid w:val="00A25277"/>
    <w:rsid w:val="00A542F7"/>
    <w:rsid w:val="00A605E3"/>
    <w:rsid w:val="00A610F1"/>
    <w:rsid w:val="00A61474"/>
    <w:rsid w:val="00A6572B"/>
    <w:rsid w:val="00A65740"/>
    <w:rsid w:val="00A65C45"/>
    <w:rsid w:val="00A745F0"/>
    <w:rsid w:val="00A74FBB"/>
    <w:rsid w:val="00A77158"/>
    <w:rsid w:val="00A80957"/>
    <w:rsid w:val="00A81379"/>
    <w:rsid w:val="00A8550A"/>
    <w:rsid w:val="00A86F42"/>
    <w:rsid w:val="00A87B20"/>
    <w:rsid w:val="00A931BD"/>
    <w:rsid w:val="00A96FDE"/>
    <w:rsid w:val="00AA158E"/>
    <w:rsid w:val="00AA23E8"/>
    <w:rsid w:val="00AB003C"/>
    <w:rsid w:val="00AB0759"/>
    <w:rsid w:val="00AC4337"/>
    <w:rsid w:val="00AC7581"/>
    <w:rsid w:val="00AD5E7B"/>
    <w:rsid w:val="00AE2E95"/>
    <w:rsid w:val="00AE390F"/>
    <w:rsid w:val="00AF0D82"/>
    <w:rsid w:val="00AF3E31"/>
    <w:rsid w:val="00B029F4"/>
    <w:rsid w:val="00B03971"/>
    <w:rsid w:val="00B11123"/>
    <w:rsid w:val="00B25FC0"/>
    <w:rsid w:val="00B26B45"/>
    <w:rsid w:val="00B30274"/>
    <w:rsid w:val="00B35F9D"/>
    <w:rsid w:val="00B424FD"/>
    <w:rsid w:val="00B5188D"/>
    <w:rsid w:val="00B63BF2"/>
    <w:rsid w:val="00B64908"/>
    <w:rsid w:val="00B708A6"/>
    <w:rsid w:val="00B71FF4"/>
    <w:rsid w:val="00B76943"/>
    <w:rsid w:val="00B859A7"/>
    <w:rsid w:val="00B902FD"/>
    <w:rsid w:val="00B93D49"/>
    <w:rsid w:val="00B96613"/>
    <w:rsid w:val="00BA3EFE"/>
    <w:rsid w:val="00BA56A6"/>
    <w:rsid w:val="00BB341F"/>
    <w:rsid w:val="00BB5B83"/>
    <w:rsid w:val="00BC73EB"/>
    <w:rsid w:val="00BD0D6E"/>
    <w:rsid w:val="00BD56D5"/>
    <w:rsid w:val="00BE0DCF"/>
    <w:rsid w:val="00BE2820"/>
    <w:rsid w:val="00BE3990"/>
    <w:rsid w:val="00BE3CAE"/>
    <w:rsid w:val="00BF0306"/>
    <w:rsid w:val="00C04C42"/>
    <w:rsid w:val="00C1045B"/>
    <w:rsid w:val="00C1092A"/>
    <w:rsid w:val="00C168AF"/>
    <w:rsid w:val="00C176BB"/>
    <w:rsid w:val="00C46588"/>
    <w:rsid w:val="00C567B9"/>
    <w:rsid w:val="00C60295"/>
    <w:rsid w:val="00C61A81"/>
    <w:rsid w:val="00C6549E"/>
    <w:rsid w:val="00C65F57"/>
    <w:rsid w:val="00C67693"/>
    <w:rsid w:val="00C74480"/>
    <w:rsid w:val="00C911C1"/>
    <w:rsid w:val="00CA3B19"/>
    <w:rsid w:val="00CA5736"/>
    <w:rsid w:val="00CA5A7B"/>
    <w:rsid w:val="00CA5DD8"/>
    <w:rsid w:val="00CA6F98"/>
    <w:rsid w:val="00CB45D8"/>
    <w:rsid w:val="00CC1C57"/>
    <w:rsid w:val="00CD63CC"/>
    <w:rsid w:val="00CD7F5A"/>
    <w:rsid w:val="00CE301E"/>
    <w:rsid w:val="00CE336C"/>
    <w:rsid w:val="00CE47EE"/>
    <w:rsid w:val="00D01486"/>
    <w:rsid w:val="00D06526"/>
    <w:rsid w:val="00D141AE"/>
    <w:rsid w:val="00D2449E"/>
    <w:rsid w:val="00D3179C"/>
    <w:rsid w:val="00D35FCF"/>
    <w:rsid w:val="00D37D5F"/>
    <w:rsid w:val="00D44145"/>
    <w:rsid w:val="00D55E76"/>
    <w:rsid w:val="00D61310"/>
    <w:rsid w:val="00D64471"/>
    <w:rsid w:val="00D7449E"/>
    <w:rsid w:val="00D81714"/>
    <w:rsid w:val="00D83707"/>
    <w:rsid w:val="00D87A89"/>
    <w:rsid w:val="00D90419"/>
    <w:rsid w:val="00D930D2"/>
    <w:rsid w:val="00DB4FF5"/>
    <w:rsid w:val="00DC2654"/>
    <w:rsid w:val="00DC4B1A"/>
    <w:rsid w:val="00DC7384"/>
    <w:rsid w:val="00DD4815"/>
    <w:rsid w:val="00DE5C52"/>
    <w:rsid w:val="00DF092E"/>
    <w:rsid w:val="00DF3E6A"/>
    <w:rsid w:val="00E04B3F"/>
    <w:rsid w:val="00E05759"/>
    <w:rsid w:val="00E11603"/>
    <w:rsid w:val="00E12505"/>
    <w:rsid w:val="00E17DBB"/>
    <w:rsid w:val="00E21F8A"/>
    <w:rsid w:val="00E236A8"/>
    <w:rsid w:val="00E338BA"/>
    <w:rsid w:val="00E4521B"/>
    <w:rsid w:val="00E47A81"/>
    <w:rsid w:val="00E506FB"/>
    <w:rsid w:val="00E51DE1"/>
    <w:rsid w:val="00E56330"/>
    <w:rsid w:val="00E61873"/>
    <w:rsid w:val="00E65CA4"/>
    <w:rsid w:val="00E74F7B"/>
    <w:rsid w:val="00E80ECE"/>
    <w:rsid w:val="00E825B1"/>
    <w:rsid w:val="00E82A68"/>
    <w:rsid w:val="00E84C2B"/>
    <w:rsid w:val="00E911C3"/>
    <w:rsid w:val="00E92064"/>
    <w:rsid w:val="00E938C9"/>
    <w:rsid w:val="00E95222"/>
    <w:rsid w:val="00EA30E7"/>
    <w:rsid w:val="00EA7E50"/>
    <w:rsid w:val="00EB7B31"/>
    <w:rsid w:val="00EE361E"/>
    <w:rsid w:val="00EE41FD"/>
    <w:rsid w:val="00EF03AF"/>
    <w:rsid w:val="00EF0D0E"/>
    <w:rsid w:val="00F11F3D"/>
    <w:rsid w:val="00F14082"/>
    <w:rsid w:val="00F20F78"/>
    <w:rsid w:val="00F21374"/>
    <w:rsid w:val="00F36699"/>
    <w:rsid w:val="00F36D44"/>
    <w:rsid w:val="00F4234F"/>
    <w:rsid w:val="00F52662"/>
    <w:rsid w:val="00F53EB3"/>
    <w:rsid w:val="00F5647C"/>
    <w:rsid w:val="00F610CF"/>
    <w:rsid w:val="00F643E8"/>
    <w:rsid w:val="00F70255"/>
    <w:rsid w:val="00F805DA"/>
    <w:rsid w:val="00F842D6"/>
    <w:rsid w:val="00F909E4"/>
    <w:rsid w:val="00F91AFC"/>
    <w:rsid w:val="00FA265D"/>
    <w:rsid w:val="00FB11CF"/>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B2ABD-EC92-4B65-A69B-7C4DF64FF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2236</Words>
  <Characters>12750</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attinente ai professionisti</dc:title>
  <dc:creator>dall'aste</dc:creator>
  <cp:keywords>Dichiarazione attinente ai professionisti</cp:keywords>
  <cp:lastModifiedBy>MICHELE ANDREA PATIERNO</cp:lastModifiedBy>
  <cp:revision>17</cp:revision>
  <cp:lastPrinted>2023-07-17T09:21:00Z</cp:lastPrinted>
  <dcterms:created xsi:type="dcterms:W3CDTF">2026-01-13T09:28:00Z</dcterms:created>
  <dcterms:modified xsi:type="dcterms:W3CDTF">2026-06-09T09:14:00Z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